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AF6" w:rsidRPr="00A927BA" w:rsidRDefault="008C0AF6" w:rsidP="008C0AF6">
      <w:pPr>
        <w:pStyle w:val="1"/>
        <w:keepNext w:val="0"/>
        <w:pageBreakBefore/>
        <w:tabs>
          <w:tab w:val="left" w:pos="2835"/>
        </w:tabs>
        <w:spacing w:before="400"/>
        <w:jc w:val="center"/>
        <w:rPr>
          <w:color w:val="0000FF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800735</wp:posOffset>
            </wp:positionV>
            <wp:extent cx="1651635" cy="1259840"/>
            <wp:effectExtent l="0" t="0" r="5715" b="0"/>
            <wp:wrapThrough wrapText="bothSides">
              <wp:wrapPolygon edited="0">
                <wp:start x="0" y="0"/>
                <wp:lineTo x="0" y="21230"/>
                <wp:lineTo x="21426" y="21230"/>
                <wp:lineTo x="21426" y="0"/>
                <wp:lineTo x="0" y="0"/>
              </wp:wrapPolygon>
            </wp:wrapThrough>
            <wp:docPr id="2" name="Рисунок 2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63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27BA">
        <w:rPr>
          <w:color w:val="0000FF"/>
        </w:rPr>
        <w:t>транспорт и связь</w:t>
      </w:r>
    </w:p>
    <w:p w:rsidR="008C0AF6" w:rsidRPr="00AC0F4C" w:rsidRDefault="008C0AF6" w:rsidP="008C0AF6">
      <w:pPr>
        <w:tabs>
          <w:tab w:val="left" w:pos="2835"/>
        </w:tabs>
        <w:rPr>
          <w:rFonts w:ascii="Calibri" w:hAnsi="Calibri"/>
        </w:rPr>
      </w:pPr>
    </w:p>
    <w:p w:rsidR="008C0AF6" w:rsidRPr="00A927BA" w:rsidRDefault="008C0AF6" w:rsidP="008C0AF6">
      <w:pPr>
        <w:pStyle w:val="a6"/>
        <w:spacing w:line="358" w:lineRule="auto"/>
        <w:ind w:firstLine="567"/>
        <w:rPr>
          <w:color w:val="0000FF"/>
        </w:rPr>
      </w:pPr>
      <w:r w:rsidRPr="00A927BA">
        <w:rPr>
          <w:color w:val="0000FF"/>
        </w:rPr>
        <w:t>В разделе представлены данные об объемах перевозок грузов и пассажиров транспорт</w:t>
      </w:r>
      <w:r>
        <w:rPr>
          <w:color w:val="0000FF"/>
          <w:lang w:val="ru-RU"/>
        </w:rPr>
        <w:t>ом</w:t>
      </w:r>
      <w:r w:rsidRPr="00A927BA">
        <w:rPr>
          <w:color w:val="0000FF"/>
        </w:rPr>
        <w:t xml:space="preserve">, о протяженности </w:t>
      </w:r>
      <w:r>
        <w:rPr>
          <w:color w:val="0000FF"/>
          <w:lang w:val="ru-RU"/>
        </w:rPr>
        <w:t>транспортных путей</w:t>
      </w:r>
      <w:r w:rsidRPr="00A927BA">
        <w:rPr>
          <w:color w:val="0000FF"/>
        </w:rPr>
        <w:t>. Также в разделе приведены показатели, характеризующие развитие связи в о</w:t>
      </w:r>
      <w:r w:rsidRPr="00A927BA">
        <w:rPr>
          <w:color w:val="0000FF"/>
        </w:rPr>
        <w:t>б</w:t>
      </w:r>
      <w:r w:rsidRPr="00A927BA">
        <w:rPr>
          <w:color w:val="0000FF"/>
        </w:rPr>
        <w:t>ласти.</w:t>
      </w:r>
    </w:p>
    <w:p w:rsidR="008C0AF6" w:rsidRPr="00A927BA" w:rsidRDefault="008C0AF6" w:rsidP="008C0AF6">
      <w:pPr>
        <w:pStyle w:val="a6"/>
        <w:spacing w:line="358" w:lineRule="auto"/>
        <w:ind w:firstLine="567"/>
        <w:rPr>
          <w:color w:val="0000FF"/>
        </w:rPr>
      </w:pPr>
      <w:r w:rsidRPr="00A927BA">
        <w:rPr>
          <w:color w:val="0000FF"/>
          <w:u w:val="single"/>
        </w:rPr>
        <w:t>Транспорт</w:t>
      </w:r>
      <w:r w:rsidRPr="00A927BA">
        <w:rPr>
          <w:color w:val="0000FF"/>
        </w:rPr>
        <w:t>, как вид хозяйственной деятельности, подразделяется на транспорт общего и необщего пользования.</w:t>
      </w:r>
    </w:p>
    <w:p w:rsidR="008C0AF6" w:rsidRPr="00A927BA" w:rsidRDefault="008C0AF6" w:rsidP="008C0AF6">
      <w:pPr>
        <w:pStyle w:val="a6"/>
        <w:spacing w:line="358" w:lineRule="auto"/>
        <w:ind w:firstLine="567"/>
        <w:rPr>
          <w:color w:val="0000FF"/>
        </w:rPr>
      </w:pPr>
      <w:r w:rsidRPr="00A927BA">
        <w:rPr>
          <w:color w:val="0000FF"/>
          <w:u w:val="single"/>
        </w:rPr>
        <w:t>Транспорт общего пользования</w:t>
      </w:r>
      <w:r w:rsidRPr="00A927BA">
        <w:rPr>
          <w:color w:val="0000FF"/>
        </w:rPr>
        <w:t xml:space="preserve"> – транспорт, удовлетворяющий потребности организаций всех видов деятельности и населения в перевозках грузов и пассажиров, перемещающий различные виды продукции между производителями и потребителями, осуществляющий общедоступное транспортное обслуживание населения. К перевозкам транспортом общего пол</w:t>
      </w:r>
      <w:r w:rsidRPr="00A927BA">
        <w:rPr>
          <w:color w:val="0000FF"/>
        </w:rPr>
        <w:t>ь</w:t>
      </w:r>
      <w:r w:rsidRPr="00A927BA">
        <w:rPr>
          <w:color w:val="0000FF"/>
        </w:rPr>
        <w:t>зования относятся перевозки на коммерческой основе (за плату) пассажиров или гр</w:t>
      </w:r>
      <w:r w:rsidRPr="00A927BA">
        <w:rPr>
          <w:color w:val="0000FF"/>
        </w:rPr>
        <w:t>у</w:t>
      </w:r>
      <w:r w:rsidRPr="00A927BA">
        <w:rPr>
          <w:color w:val="0000FF"/>
        </w:rPr>
        <w:t>зов.</w:t>
      </w:r>
    </w:p>
    <w:p w:rsidR="008C0AF6" w:rsidRPr="00A927BA" w:rsidRDefault="008C0AF6" w:rsidP="008C0AF6">
      <w:pPr>
        <w:pStyle w:val="a6"/>
        <w:spacing w:line="358" w:lineRule="auto"/>
        <w:ind w:firstLine="567"/>
        <w:rPr>
          <w:color w:val="0000FF"/>
        </w:rPr>
      </w:pPr>
      <w:r w:rsidRPr="00A927BA">
        <w:rPr>
          <w:color w:val="0000FF"/>
          <w:u w:val="single"/>
        </w:rPr>
        <w:t>Транспорт необщего пользования (ведомственный)</w:t>
      </w:r>
      <w:r w:rsidRPr="00A927BA">
        <w:rPr>
          <w:color w:val="0000FF"/>
        </w:rPr>
        <w:t xml:space="preserve"> – транспорт, осуществляющий, как правило, перевозки грузов и пассажиров своей организации.</w:t>
      </w:r>
    </w:p>
    <w:p w:rsidR="008C0AF6" w:rsidRPr="00A927BA" w:rsidRDefault="008C0AF6" w:rsidP="008C0AF6">
      <w:pPr>
        <w:pStyle w:val="a6"/>
        <w:spacing w:line="358" w:lineRule="auto"/>
        <w:ind w:firstLine="567"/>
        <w:rPr>
          <w:color w:val="0000FF"/>
        </w:rPr>
      </w:pPr>
      <w:r w:rsidRPr="00A927BA">
        <w:rPr>
          <w:color w:val="0000FF"/>
          <w:u w:val="single"/>
        </w:rPr>
        <w:t>Грузооборот транспорта</w:t>
      </w:r>
      <w:r w:rsidRPr="00A927BA">
        <w:rPr>
          <w:color w:val="0000FF"/>
        </w:rPr>
        <w:t xml:space="preserve"> – объем работы транспорта по перево</w:t>
      </w:r>
      <w:r w:rsidRPr="00A927BA">
        <w:rPr>
          <w:color w:val="0000FF"/>
        </w:rPr>
        <w:t>з</w:t>
      </w:r>
      <w:r w:rsidRPr="00A927BA">
        <w:rPr>
          <w:color w:val="0000FF"/>
        </w:rPr>
        <w:t>кам грузов</w:t>
      </w:r>
      <w:r>
        <w:rPr>
          <w:color w:val="0000FF"/>
          <w:lang w:val="ru-RU"/>
        </w:rPr>
        <w:t>.</w:t>
      </w:r>
      <w:r w:rsidRPr="00A927BA">
        <w:rPr>
          <w:color w:val="0000FF"/>
        </w:rPr>
        <w:t>, Единицей измерения является тонно-километр. Исчисляется суммированием произведения массы перевезенных грузов в тоннах на расстояние перевозки в километрах (м</w:t>
      </w:r>
      <w:r w:rsidRPr="00A927BA">
        <w:rPr>
          <w:color w:val="0000FF"/>
        </w:rPr>
        <w:t>и</w:t>
      </w:r>
      <w:r w:rsidRPr="00A927BA">
        <w:rPr>
          <w:color w:val="0000FF"/>
        </w:rPr>
        <w:t>лях).</w:t>
      </w:r>
    </w:p>
    <w:p w:rsidR="008C0AF6" w:rsidRPr="00A927BA" w:rsidRDefault="008C0AF6" w:rsidP="008C0AF6">
      <w:pPr>
        <w:pStyle w:val="a6"/>
        <w:spacing w:line="358" w:lineRule="auto"/>
        <w:ind w:firstLine="567"/>
        <w:rPr>
          <w:color w:val="0000FF"/>
        </w:rPr>
      </w:pPr>
      <w:r w:rsidRPr="00A927BA">
        <w:rPr>
          <w:color w:val="0000FF"/>
          <w:u w:val="single"/>
        </w:rPr>
        <w:t>Пассажирооборот транспорта</w:t>
      </w:r>
      <w:r w:rsidRPr="00A927BA">
        <w:rPr>
          <w:color w:val="0000FF"/>
        </w:rPr>
        <w:t xml:space="preserve"> – объем работы транспорта по перевозкам пассажиров. Единицей измерения является пассажиро-километр. Определяется суммированием произведений числа пассажиров по каждой позиции перевозки на расстояние перевозки; исчисляется раздельно по видам транспорта, сообщения и другим пр</w:t>
      </w:r>
      <w:r w:rsidRPr="00A927BA">
        <w:rPr>
          <w:color w:val="0000FF"/>
        </w:rPr>
        <w:t>и</w:t>
      </w:r>
      <w:r w:rsidRPr="00A927BA">
        <w:rPr>
          <w:color w:val="0000FF"/>
        </w:rPr>
        <w:t>знакам.</w:t>
      </w:r>
    </w:p>
    <w:p w:rsidR="008C0AF6" w:rsidRPr="00A927BA" w:rsidRDefault="008C0AF6" w:rsidP="008C0AF6">
      <w:pPr>
        <w:pStyle w:val="a6"/>
        <w:pageBreakBefore/>
        <w:spacing w:before="120" w:line="394" w:lineRule="auto"/>
        <w:ind w:firstLine="567"/>
        <w:rPr>
          <w:color w:val="0000FF"/>
        </w:rPr>
      </w:pPr>
      <w:r w:rsidRPr="00175151">
        <w:rPr>
          <w:color w:val="0000FF"/>
          <w:u w:val="single"/>
        </w:rPr>
        <w:lastRenderedPageBreak/>
        <w:t>Автомобильные дороги</w:t>
      </w:r>
      <w:r w:rsidRPr="00A927BA">
        <w:rPr>
          <w:color w:val="0000FF"/>
        </w:rPr>
        <w:t>, расположенные на территории Российской Федерации, классифицируют на автомобильные дороги общего пользов</w:t>
      </w:r>
      <w:r w:rsidRPr="00A927BA">
        <w:rPr>
          <w:color w:val="0000FF"/>
        </w:rPr>
        <w:t>а</w:t>
      </w:r>
      <w:r w:rsidRPr="00A927BA">
        <w:rPr>
          <w:color w:val="0000FF"/>
        </w:rPr>
        <w:t xml:space="preserve">ния и необщего пользования. </w:t>
      </w:r>
    </w:p>
    <w:p w:rsidR="008C0AF6" w:rsidRPr="00A927BA" w:rsidRDefault="008C0AF6" w:rsidP="008C0AF6">
      <w:pPr>
        <w:pStyle w:val="a6"/>
        <w:spacing w:line="394" w:lineRule="auto"/>
        <w:ind w:firstLine="567"/>
        <w:rPr>
          <w:color w:val="0000FF"/>
        </w:rPr>
      </w:pPr>
      <w:r w:rsidRPr="00A927BA">
        <w:rPr>
          <w:color w:val="0000FF"/>
          <w:u w:val="single"/>
        </w:rPr>
        <w:t>Автомобильные дороги общего пользования</w:t>
      </w:r>
      <w:r w:rsidRPr="00A927BA">
        <w:rPr>
          <w:color w:val="0000FF"/>
        </w:rPr>
        <w:t xml:space="preserve"> – дороги федерального значения, относящиеся к собственности Российской Федерации; дороги регионального или межмуниципального значения, относящиеся к собственности субъектов Российской Федерации; дороги местного значения, относ</w:t>
      </w:r>
      <w:r w:rsidRPr="00A927BA">
        <w:rPr>
          <w:color w:val="0000FF"/>
        </w:rPr>
        <w:t>я</w:t>
      </w:r>
      <w:r w:rsidRPr="00A927BA">
        <w:rPr>
          <w:color w:val="0000FF"/>
        </w:rPr>
        <w:t>щиеся к собственности муниципальных образований.</w:t>
      </w:r>
    </w:p>
    <w:p w:rsidR="008C0AF6" w:rsidRPr="00A927BA" w:rsidRDefault="008C0AF6" w:rsidP="008C0AF6">
      <w:pPr>
        <w:pStyle w:val="a6"/>
        <w:spacing w:line="394" w:lineRule="auto"/>
        <w:ind w:firstLine="567"/>
        <w:rPr>
          <w:color w:val="0000FF"/>
        </w:rPr>
      </w:pPr>
      <w:r w:rsidRPr="00A927BA">
        <w:rPr>
          <w:color w:val="0000FF"/>
          <w:u w:val="single"/>
        </w:rPr>
        <w:t>Автомобильные дороги необщего пользования</w:t>
      </w:r>
      <w:r w:rsidRPr="00A927BA">
        <w:rPr>
          <w:color w:val="0000FF"/>
        </w:rPr>
        <w:t xml:space="preserve"> – дороги, находящиеся на балансе юридических лиц.</w:t>
      </w:r>
    </w:p>
    <w:p w:rsidR="008C0AF6" w:rsidRPr="00A927BA" w:rsidRDefault="008C0AF6" w:rsidP="008C0AF6">
      <w:pPr>
        <w:pStyle w:val="a6"/>
        <w:spacing w:line="394" w:lineRule="auto"/>
        <w:ind w:firstLine="567"/>
        <w:rPr>
          <w:color w:val="0000FF"/>
        </w:rPr>
      </w:pPr>
      <w:r w:rsidRPr="00A927BA">
        <w:rPr>
          <w:color w:val="0000FF"/>
          <w:u w:val="single"/>
        </w:rPr>
        <w:t>Услуги связи</w:t>
      </w:r>
      <w:r w:rsidRPr="00A927BA">
        <w:rPr>
          <w:color w:val="0000FF"/>
        </w:rPr>
        <w:t xml:space="preserve"> – деятельность по приему, обработке, передаче и доставке почтовых отправлений или сообщений электросвязи.</w:t>
      </w:r>
    </w:p>
    <w:p w:rsidR="008C0AF6" w:rsidRPr="00A927BA" w:rsidRDefault="008C0AF6" w:rsidP="008C0AF6">
      <w:pPr>
        <w:pStyle w:val="a8"/>
        <w:spacing w:before="0" w:beforeAutospacing="0" w:after="0" w:afterAutospacing="0" w:line="394" w:lineRule="auto"/>
        <w:ind w:firstLine="567"/>
        <w:jc w:val="both"/>
        <w:rPr>
          <w:color w:val="0000FF"/>
        </w:rPr>
      </w:pPr>
      <w:r w:rsidRPr="00A927BA">
        <w:rPr>
          <w:rFonts w:ascii="Arial" w:hAnsi="Arial" w:cs="Arial"/>
          <w:bCs/>
          <w:i/>
          <w:color w:val="0000FF"/>
          <w:sz w:val="22"/>
          <w:szCs w:val="22"/>
          <w:u w:val="single"/>
        </w:rPr>
        <w:t>Объем услуг связи</w:t>
      </w:r>
      <w:r w:rsidRPr="00A927BA">
        <w:rPr>
          <w:rFonts w:ascii="Arial" w:hAnsi="Arial" w:cs="Arial"/>
          <w:i/>
          <w:color w:val="0000FF"/>
          <w:sz w:val="22"/>
          <w:szCs w:val="22"/>
        </w:rPr>
        <w:t xml:space="preserve"> – стоимость оказанных операторами связи услуг почтовой связи, электросвязи, услуг присоединения и пропуска трафика, услуг по обеспечению регулирования использования радиочастотного спе</w:t>
      </w:r>
      <w:r w:rsidRPr="00A927BA">
        <w:rPr>
          <w:rFonts w:ascii="Arial" w:hAnsi="Arial" w:cs="Arial"/>
          <w:i/>
          <w:color w:val="0000FF"/>
          <w:sz w:val="22"/>
          <w:szCs w:val="22"/>
        </w:rPr>
        <w:t>к</w:t>
      </w:r>
      <w:r w:rsidRPr="00A927BA">
        <w:rPr>
          <w:rFonts w:ascii="Arial" w:hAnsi="Arial" w:cs="Arial"/>
          <w:i/>
          <w:color w:val="0000FF"/>
          <w:sz w:val="22"/>
          <w:szCs w:val="22"/>
        </w:rPr>
        <w:t>тра радиоэлектронных средств. Приводится в фактически действовавших ценах без налога на д</w:t>
      </w:r>
      <w:r w:rsidRPr="00A927BA">
        <w:rPr>
          <w:rFonts w:ascii="Arial" w:hAnsi="Arial" w:cs="Arial"/>
          <w:i/>
          <w:color w:val="0000FF"/>
          <w:sz w:val="22"/>
          <w:szCs w:val="22"/>
        </w:rPr>
        <w:t>о</w:t>
      </w:r>
      <w:r w:rsidRPr="00A927BA">
        <w:rPr>
          <w:rFonts w:ascii="Arial" w:hAnsi="Arial" w:cs="Arial"/>
          <w:i/>
          <w:color w:val="0000FF"/>
          <w:sz w:val="22"/>
          <w:szCs w:val="22"/>
        </w:rPr>
        <w:t>бавленную стоимость.</w:t>
      </w:r>
    </w:p>
    <w:p w:rsidR="008C0AF6" w:rsidRPr="00A927BA" w:rsidRDefault="008C0AF6" w:rsidP="008C0AF6">
      <w:pPr>
        <w:pStyle w:val="a8"/>
        <w:spacing w:before="0" w:beforeAutospacing="0" w:after="0" w:afterAutospacing="0" w:line="394" w:lineRule="auto"/>
        <w:ind w:firstLine="567"/>
        <w:jc w:val="both"/>
        <w:rPr>
          <w:rFonts w:ascii="Arial" w:hAnsi="Arial" w:cs="Arial"/>
          <w:i/>
          <w:color w:val="0000FF"/>
          <w:spacing w:val="-2"/>
          <w:sz w:val="22"/>
          <w:szCs w:val="22"/>
        </w:rPr>
      </w:pPr>
      <w:r w:rsidRPr="00A927BA">
        <w:rPr>
          <w:rFonts w:ascii="Arial" w:hAnsi="Arial" w:cs="Arial"/>
          <w:bCs/>
          <w:i/>
          <w:color w:val="0000FF"/>
          <w:spacing w:val="-2"/>
          <w:sz w:val="22"/>
          <w:szCs w:val="22"/>
          <w:u w:val="single"/>
        </w:rPr>
        <w:t>Средства связи</w:t>
      </w:r>
      <w:r w:rsidRPr="00A927BA">
        <w:rPr>
          <w:rFonts w:ascii="Arial" w:hAnsi="Arial" w:cs="Arial"/>
          <w:bCs/>
          <w:i/>
          <w:color w:val="0000FF"/>
          <w:spacing w:val="-2"/>
          <w:sz w:val="22"/>
          <w:szCs w:val="22"/>
        </w:rPr>
        <w:t xml:space="preserve"> –</w:t>
      </w:r>
      <w:r w:rsidRPr="00A927BA">
        <w:rPr>
          <w:rFonts w:ascii="Arial" w:hAnsi="Arial" w:cs="Arial"/>
          <w:i/>
          <w:color w:val="0000FF"/>
          <w:spacing w:val="-2"/>
          <w:sz w:val="22"/>
          <w:szCs w:val="22"/>
        </w:rPr>
        <w:t xml:space="preserve"> технические и программные средства, используемые для формирования, приема, обработки, хранения, передачи, доставки соо</w:t>
      </w:r>
      <w:r w:rsidRPr="00A927BA">
        <w:rPr>
          <w:rFonts w:ascii="Arial" w:hAnsi="Arial" w:cs="Arial"/>
          <w:i/>
          <w:color w:val="0000FF"/>
          <w:spacing w:val="-2"/>
          <w:sz w:val="22"/>
          <w:szCs w:val="22"/>
        </w:rPr>
        <w:t>б</w:t>
      </w:r>
      <w:r w:rsidRPr="00A927BA">
        <w:rPr>
          <w:rFonts w:ascii="Arial" w:hAnsi="Arial" w:cs="Arial"/>
          <w:i/>
          <w:color w:val="0000FF"/>
          <w:spacing w:val="-2"/>
          <w:sz w:val="22"/>
          <w:szCs w:val="22"/>
        </w:rPr>
        <w:t>щений электросвязи или почтовых отправлений и обеспечения функционирования сетей св</w:t>
      </w:r>
      <w:r w:rsidRPr="00A927BA">
        <w:rPr>
          <w:rFonts w:ascii="Arial" w:hAnsi="Arial" w:cs="Arial"/>
          <w:i/>
          <w:color w:val="0000FF"/>
          <w:spacing w:val="-2"/>
          <w:sz w:val="22"/>
          <w:szCs w:val="22"/>
        </w:rPr>
        <w:t>я</w:t>
      </w:r>
      <w:r w:rsidRPr="00A927BA">
        <w:rPr>
          <w:rFonts w:ascii="Arial" w:hAnsi="Arial" w:cs="Arial"/>
          <w:i/>
          <w:color w:val="0000FF"/>
          <w:spacing w:val="-2"/>
          <w:sz w:val="22"/>
          <w:szCs w:val="22"/>
        </w:rPr>
        <w:t>зи.</w:t>
      </w:r>
    </w:p>
    <w:p w:rsidR="008C0AF6" w:rsidRPr="00A927BA" w:rsidRDefault="008C0AF6" w:rsidP="008C0AF6">
      <w:pPr>
        <w:pStyle w:val="a6"/>
        <w:spacing w:line="394" w:lineRule="auto"/>
        <w:ind w:firstLine="567"/>
        <w:rPr>
          <w:color w:val="0000FF"/>
        </w:rPr>
      </w:pPr>
      <w:r w:rsidRPr="00A927BA">
        <w:rPr>
          <w:rFonts w:cs="Arial"/>
          <w:bCs/>
          <w:color w:val="0000FF"/>
          <w:szCs w:val="22"/>
          <w:u w:val="single"/>
        </w:rPr>
        <w:t>Сеть связи</w:t>
      </w:r>
      <w:r w:rsidRPr="00A927BA">
        <w:rPr>
          <w:rFonts w:cs="Arial"/>
          <w:iCs/>
          <w:color w:val="0000FF"/>
          <w:szCs w:val="22"/>
        </w:rPr>
        <w:t xml:space="preserve"> </w:t>
      </w:r>
      <w:r w:rsidRPr="00A927BA">
        <w:rPr>
          <w:rFonts w:cs="Arial"/>
          <w:color w:val="0000FF"/>
          <w:szCs w:val="22"/>
        </w:rPr>
        <w:t>– это технологическая система, включающая средства и линии связи, предназначенные для передачи всевозможной информации: почтовых, телеграфных сообщений, телефонных соединений, программ радиовещания, телевид</w:t>
      </w:r>
      <w:r w:rsidRPr="00A927BA">
        <w:rPr>
          <w:rFonts w:cs="Arial"/>
          <w:color w:val="0000FF"/>
          <w:szCs w:val="22"/>
        </w:rPr>
        <w:t>е</w:t>
      </w:r>
      <w:r w:rsidRPr="00A927BA">
        <w:rPr>
          <w:rFonts w:cs="Arial"/>
          <w:color w:val="0000FF"/>
          <w:szCs w:val="22"/>
        </w:rPr>
        <w:t>ния и др.</w:t>
      </w:r>
    </w:p>
    <w:p w:rsidR="008C0AF6" w:rsidRPr="00A927BA" w:rsidRDefault="008C0AF6" w:rsidP="008C0AF6">
      <w:pPr>
        <w:spacing w:line="394" w:lineRule="auto"/>
        <w:ind w:firstLine="567"/>
        <w:jc w:val="both"/>
        <w:rPr>
          <w:rFonts w:ascii="Arial" w:hAnsi="Arial" w:cs="Arial"/>
          <w:i/>
          <w:color w:val="0000FF"/>
          <w:sz w:val="22"/>
          <w:szCs w:val="22"/>
        </w:rPr>
      </w:pPr>
      <w:r w:rsidRPr="00A927BA">
        <w:rPr>
          <w:rFonts w:ascii="Arial" w:hAnsi="Arial" w:cs="Arial"/>
          <w:i/>
          <w:color w:val="0000FF"/>
          <w:sz w:val="22"/>
          <w:szCs w:val="22"/>
          <w:u w:val="single"/>
        </w:rPr>
        <w:t>Сеть связи общего пользования</w:t>
      </w:r>
      <w:r w:rsidRPr="00A927BA">
        <w:rPr>
          <w:rFonts w:ascii="Arial" w:hAnsi="Arial" w:cs="Arial"/>
          <w:i/>
          <w:color w:val="0000FF"/>
          <w:sz w:val="22"/>
          <w:szCs w:val="22"/>
        </w:rPr>
        <w:t xml:space="preserve"> предназначена для возмездного оказ</w:t>
      </w:r>
      <w:r w:rsidRPr="00A927BA">
        <w:rPr>
          <w:rFonts w:ascii="Arial" w:hAnsi="Arial" w:cs="Arial"/>
          <w:i/>
          <w:color w:val="0000FF"/>
          <w:sz w:val="22"/>
          <w:szCs w:val="22"/>
        </w:rPr>
        <w:t>а</w:t>
      </w:r>
      <w:r w:rsidRPr="00A927BA">
        <w:rPr>
          <w:rFonts w:ascii="Arial" w:hAnsi="Arial" w:cs="Arial"/>
          <w:i/>
          <w:color w:val="0000FF"/>
          <w:sz w:val="22"/>
          <w:szCs w:val="22"/>
        </w:rPr>
        <w:t>ния услуг связи любому пользов</w:t>
      </w:r>
      <w:r w:rsidRPr="00A927BA">
        <w:rPr>
          <w:rFonts w:ascii="Arial" w:hAnsi="Arial" w:cs="Arial"/>
          <w:i/>
          <w:color w:val="0000FF"/>
          <w:sz w:val="22"/>
          <w:szCs w:val="22"/>
        </w:rPr>
        <w:t>а</w:t>
      </w:r>
      <w:r w:rsidRPr="00A927BA">
        <w:rPr>
          <w:rFonts w:ascii="Arial" w:hAnsi="Arial" w:cs="Arial"/>
          <w:i/>
          <w:color w:val="0000FF"/>
          <w:sz w:val="22"/>
          <w:szCs w:val="22"/>
        </w:rPr>
        <w:t xml:space="preserve">телю. </w:t>
      </w:r>
    </w:p>
    <w:p w:rsidR="008C0AF6" w:rsidRDefault="008C0AF6" w:rsidP="008C0AF6">
      <w:pPr>
        <w:pStyle w:val="4"/>
        <w:keepNext w:val="0"/>
        <w:rPr>
          <w:caps w:val="0"/>
        </w:rPr>
      </w:pPr>
      <w:r>
        <w:lastRenderedPageBreak/>
        <w:t>протяженность автомобильных д</w:t>
      </w:r>
      <w:r>
        <w:t>о</w:t>
      </w:r>
      <w:r>
        <w:t>рог</w:t>
      </w:r>
      <w:r>
        <w:br/>
        <w:t>общего пользования</w:t>
      </w:r>
      <w:r>
        <w:br/>
      </w:r>
      <w:r>
        <w:rPr>
          <w:caps w:val="0"/>
        </w:rPr>
        <w:t>(утвержденны</w:t>
      </w:r>
      <w:r>
        <w:rPr>
          <w:caps w:val="0"/>
          <w:lang w:val="ru-RU"/>
        </w:rPr>
        <w:t>е</w:t>
      </w:r>
      <w:r>
        <w:rPr>
          <w:caps w:val="0"/>
        </w:rPr>
        <w:t xml:space="preserve"> данны</w:t>
      </w:r>
      <w:r>
        <w:rPr>
          <w:caps w:val="0"/>
          <w:lang w:val="ru-RU"/>
        </w:rPr>
        <w:t>е</w:t>
      </w:r>
      <w:r>
        <w:rPr>
          <w:caps w:val="0"/>
        </w:rPr>
        <w:t xml:space="preserve"> Федеральной службы </w:t>
      </w:r>
      <w:r>
        <w:rPr>
          <w:caps w:val="0"/>
        </w:rPr>
        <w:br/>
        <w:t>государственной стат</w:t>
      </w:r>
      <w:r>
        <w:rPr>
          <w:caps w:val="0"/>
        </w:rPr>
        <w:t>и</w:t>
      </w:r>
      <w:r>
        <w:rPr>
          <w:caps w:val="0"/>
        </w:rPr>
        <w:t xml:space="preserve">стики) </w:t>
      </w:r>
      <w:r>
        <w:rPr>
          <w:caps w:val="0"/>
        </w:rPr>
        <w:br/>
        <w:t>на конец 201</w:t>
      </w:r>
      <w:r>
        <w:rPr>
          <w:caps w:val="0"/>
          <w:lang w:val="ru-RU"/>
        </w:rPr>
        <w:t>6</w:t>
      </w:r>
      <w:r>
        <w:rPr>
          <w:caps w:val="0"/>
        </w:rPr>
        <w:t xml:space="preserve"> года</w:t>
      </w:r>
    </w:p>
    <w:p w:rsidR="008C0AF6" w:rsidRDefault="008C0AF6" w:rsidP="008C0AF6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километров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559"/>
        <w:gridCol w:w="1559"/>
        <w:gridCol w:w="1560"/>
      </w:tblGrid>
      <w:tr w:rsidR="008C0AF6" w:rsidRPr="000720C8" w:rsidTr="00195E80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2410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8C0AF6" w:rsidRPr="000720C8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0720C8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0720C8">
              <w:rPr>
                <w:rFonts w:ascii="Arial" w:hAnsi="Arial"/>
                <w:b/>
                <w:i/>
                <w:szCs w:val="16"/>
              </w:rPr>
              <w:t>Всего</w:t>
            </w:r>
          </w:p>
        </w:tc>
        <w:tc>
          <w:tcPr>
            <w:tcW w:w="4678" w:type="dxa"/>
            <w:gridSpan w:val="3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nil"/>
            </w:tcBorders>
          </w:tcPr>
          <w:p w:rsidR="008C0AF6" w:rsidRPr="000720C8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0720C8">
              <w:rPr>
                <w:rFonts w:ascii="Arial" w:hAnsi="Arial"/>
                <w:b/>
                <w:i/>
                <w:szCs w:val="16"/>
              </w:rPr>
              <w:t>в том числе протяженность дорог</w:t>
            </w:r>
          </w:p>
        </w:tc>
      </w:tr>
      <w:tr w:rsidR="008C0AF6" w:rsidRPr="000720C8" w:rsidTr="00195E80">
        <w:tblPrEx>
          <w:tblCellMar>
            <w:top w:w="0" w:type="dxa"/>
            <w:bottom w:w="0" w:type="dxa"/>
          </w:tblCellMar>
        </w:tblPrEx>
        <w:tc>
          <w:tcPr>
            <w:tcW w:w="2410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8C0AF6" w:rsidRPr="000720C8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134" w:type="dxa"/>
            <w:vMerge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0720C8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559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0720C8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0720C8">
              <w:rPr>
                <w:rFonts w:ascii="Arial" w:hAnsi="Arial"/>
                <w:b/>
                <w:i/>
                <w:szCs w:val="16"/>
              </w:rPr>
              <w:t>федеральн</w:t>
            </w:r>
            <w:r w:rsidRPr="000720C8">
              <w:rPr>
                <w:rFonts w:ascii="Arial" w:hAnsi="Arial"/>
                <w:b/>
                <w:i/>
                <w:szCs w:val="16"/>
              </w:rPr>
              <w:t>о</w:t>
            </w:r>
            <w:r w:rsidRPr="000720C8">
              <w:rPr>
                <w:rFonts w:ascii="Arial" w:hAnsi="Arial"/>
                <w:b/>
                <w:i/>
                <w:szCs w:val="16"/>
              </w:rPr>
              <w:t>го зн</w:t>
            </w:r>
            <w:r w:rsidRPr="000720C8">
              <w:rPr>
                <w:rFonts w:ascii="Arial" w:hAnsi="Arial"/>
                <w:b/>
                <w:i/>
                <w:szCs w:val="16"/>
              </w:rPr>
              <w:t>а</w:t>
            </w:r>
            <w:r w:rsidRPr="000720C8">
              <w:rPr>
                <w:rFonts w:ascii="Arial" w:hAnsi="Arial"/>
                <w:b/>
                <w:i/>
                <w:szCs w:val="16"/>
              </w:rPr>
              <w:t>чения</w:t>
            </w:r>
          </w:p>
        </w:tc>
        <w:tc>
          <w:tcPr>
            <w:tcW w:w="1559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0720C8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0720C8">
              <w:rPr>
                <w:rFonts w:ascii="Arial" w:hAnsi="Arial"/>
                <w:b/>
                <w:i/>
                <w:szCs w:val="16"/>
              </w:rPr>
              <w:t>регионального или межмун</w:t>
            </w:r>
            <w:r w:rsidRPr="000720C8">
              <w:rPr>
                <w:rFonts w:ascii="Arial" w:hAnsi="Arial"/>
                <w:b/>
                <w:i/>
                <w:szCs w:val="16"/>
              </w:rPr>
              <w:t>и</w:t>
            </w:r>
            <w:r w:rsidRPr="000720C8">
              <w:rPr>
                <w:rFonts w:ascii="Arial" w:hAnsi="Arial"/>
                <w:b/>
                <w:i/>
                <w:szCs w:val="16"/>
              </w:rPr>
              <w:t xml:space="preserve">ципального </w:t>
            </w:r>
            <w:r>
              <w:rPr>
                <w:rFonts w:ascii="Arial" w:hAnsi="Arial"/>
                <w:b/>
                <w:i/>
                <w:szCs w:val="16"/>
              </w:rPr>
              <w:br/>
            </w:r>
            <w:r w:rsidRPr="000720C8">
              <w:rPr>
                <w:rFonts w:ascii="Arial" w:hAnsi="Arial"/>
                <w:b/>
                <w:i/>
                <w:szCs w:val="16"/>
              </w:rPr>
              <w:t>знач</w:t>
            </w:r>
            <w:r w:rsidRPr="000720C8">
              <w:rPr>
                <w:rFonts w:ascii="Arial" w:hAnsi="Arial"/>
                <w:b/>
                <w:i/>
                <w:szCs w:val="16"/>
              </w:rPr>
              <w:t>е</w:t>
            </w:r>
            <w:r w:rsidRPr="000720C8">
              <w:rPr>
                <w:rFonts w:ascii="Arial" w:hAnsi="Arial"/>
                <w:b/>
                <w:i/>
                <w:szCs w:val="16"/>
              </w:rPr>
              <w:t>ния</w:t>
            </w:r>
          </w:p>
        </w:tc>
        <w:tc>
          <w:tcPr>
            <w:tcW w:w="1560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nil"/>
            </w:tcBorders>
          </w:tcPr>
          <w:p w:rsidR="008C0AF6" w:rsidRPr="000720C8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0720C8">
              <w:rPr>
                <w:rFonts w:ascii="Arial" w:hAnsi="Arial"/>
                <w:b/>
                <w:i/>
                <w:szCs w:val="16"/>
              </w:rPr>
              <w:t xml:space="preserve">местного </w:t>
            </w:r>
            <w:r w:rsidRPr="000720C8">
              <w:rPr>
                <w:rFonts w:ascii="Arial" w:hAnsi="Arial"/>
                <w:b/>
                <w:i/>
                <w:szCs w:val="16"/>
              </w:rPr>
              <w:br/>
              <w:t>зн</w:t>
            </w:r>
            <w:r w:rsidRPr="000720C8">
              <w:rPr>
                <w:rFonts w:ascii="Arial" w:hAnsi="Arial"/>
                <w:b/>
                <w:i/>
                <w:szCs w:val="16"/>
              </w:rPr>
              <w:t>а</w:t>
            </w:r>
            <w:r w:rsidRPr="000720C8">
              <w:rPr>
                <w:rFonts w:ascii="Arial" w:hAnsi="Arial"/>
                <w:b/>
                <w:i/>
                <w:szCs w:val="16"/>
              </w:rPr>
              <w:t>чения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458" w:after="456"/>
              <w:ind w:left="-57" w:right="318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Общая 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br/>
              <w:t>протяже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ность 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br/>
              <w:t xml:space="preserve">автомобильных 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br/>
              <w:t xml:space="preserve">дорог общего 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br/>
              <w:t>пользования – вс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го</w:t>
            </w:r>
          </w:p>
        </w:tc>
        <w:tc>
          <w:tcPr>
            <w:tcW w:w="1134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8C0AF6" w:rsidRPr="000A73C1" w:rsidRDefault="008C0AF6" w:rsidP="00195E80">
            <w:pPr>
              <w:spacing w:before="458" w:after="456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39608,3</w:t>
            </w:r>
          </w:p>
        </w:tc>
        <w:tc>
          <w:tcPr>
            <w:tcW w:w="1559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8C0AF6" w:rsidRPr="000A73C1" w:rsidRDefault="008C0AF6" w:rsidP="00195E80">
            <w:pPr>
              <w:spacing w:before="458" w:after="456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2381,5</w:t>
            </w:r>
          </w:p>
        </w:tc>
        <w:tc>
          <w:tcPr>
            <w:tcW w:w="1559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8C0AF6" w:rsidRPr="000A73C1" w:rsidRDefault="008C0AF6" w:rsidP="00195E80">
            <w:pPr>
              <w:spacing w:before="458" w:after="456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14142,0</w:t>
            </w:r>
          </w:p>
        </w:tc>
        <w:tc>
          <w:tcPr>
            <w:tcW w:w="1560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8C0AF6" w:rsidRPr="000A73C1" w:rsidRDefault="008C0AF6" w:rsidP="00195E80">
            <w:pPr>
              <w:spacing w:before="458" w:after="456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23084,8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458" w:after="456"/>
              <w:ind w:left="227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458" w:after="456"/>
              <w:ind w:left="57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с твердым покрыт</w:t>
            </w:r>
            <w:r>
              <w:rPr>
                <w:rFonts w:ascii="Arial" w:hAnsi="Arial"/>
                <w:i/>
                <w:sz w:val="18"/>
                <w:szCs w:val="18"/>
              </w:rPr>
              <w:t>и</w:t>
            </w:r>
            <w:r>
              <w:rPr>
                <w:rFonts w:ascii="Arial" w:hAnsi="Arial"/>
                <w:i/>
                <w:sz w:val="18"/>
                <w:szCs w:val="18"/>
              </w:rPr>
              <w:t>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32294,9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2381,5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13942,1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Pr="00B105E9" w:rsidRDefault="008C0AF6" w:rsidP="00195E80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15971,3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458" w:after="456"/>
              <w:ind w:left="170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из них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усовершенствова</w:t>
            </w:r>
            <w:r>
              <w:rPr>
                <w:rFonts w:ascii="Arial" w:hAnsi="Arial"/>
                <w:i/>
                <w:sz w:val="18"/>
                <w:szCs w:val="18"/>
              </w:rPr>
              <w:t>н</w:t>
            </w:r>
            <w:r>
              <w:rPr>
                <w:rFonts w:ascii="Arial" w:hAnsi="Arial"/>
                <w:i/>
                <w:sz w:val="18"/>
                <w:szCs w:val="18"/>
              </w:rPr>
              <w:t>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26270,7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2381,5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12671,6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Pr="00B105E9" w:rsidRDefault="008C0AF6" w:rsidP="00195E80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11217,6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8C0AF6" w:rsidRDefault="008C0AF6" w:rsidP="00195E80">
            <w:pPr>
              <w:spacing w:before="458" w:after="456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Доля дорог,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не отв</w:t>
            </w:r>
            <w:r>
              <w:rPr>
                <w:rFonts w:ascii="Arial" w:hAnsi="Arial"/>
                <w:i/>
                <w:sz w:val="18"/>
                <w:szCs w:val="18"/>
              </w:rPr>
              <w:t>е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чающих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нормати</w:t>
            </w:r>
            <w:r>
              <w:rPr>
                <w:rFonts w:ascii="Arial" w:hAnsi="Arial"/>
                <w:i/>
                <w:sz w:val="18"/>
                <w:szCs w:val="18"/>
              </w:rPr>
              <w:t>в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ным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 xml:space="preserve">требованиям,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в процентах</w:t>
            </w:r>
          </w:p>
        </w:tc>
        <w:tc>
          <w:tcPr>
            <w:tcW w:w="1134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8C0AF6" w:rsidRPr="007608EC" w:rsidRDefault="008C0AF6" w:rsidP="00195E80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8C0AF6" w:rsidRPr="00C05C6D" w:rsidRDefault="008C0AF6" w:rsidP="00195E80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8C0AF6" w:rsidRDefault="008C0AF6" w:rsidP="00195E80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42,8</w:t>
            </w:r>
          </w:p>
        </w:tc>
        <w:tc>
          <w:tcPr>
            <w:tcW w:w="1560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8C0AF6" w:rsidRDefault="008C0AF6" w:rsidP="00195E80">
            <w:pPr>
              <w:spacing w:before="458" w:after="456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31,7</w:t>
            </w:r>
          </w:p>
        </w:tc>
      </w:tr>
    </w:tbl>
    <w:p w:rsidR="008C0AF6" w:rsidRPr="005278F7" w:rsidRDefault="008C0AF6" w:rsidP="008C0AF6">
      <w:pPr>
        <w:pageBreakBefore/>
        <w:spacing w:before="240" w:after="240"/>
        <w:jc w:val="center"/>
        <w:outlineLvl w:val="3"/>
        <w:rPr>
          <w:rFonts w:ascii="Times New Roman" w:hAnsi="Times New Roman"/>
          <w:b/>
          <w:i/>
          <w:sz w:val="24"/>
        </w:rPr>
      </w:pPr>
      <w:r w:rsidRPr="008C0AF6">
        <w:rPr>
          <w:rFonts w:ascii="Times New Roman" w:hAnsi="Times New Roman"/>
          <w:b/>
          <w:i/>
          <w:caps/>
          <w:sz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ПЕРЕВОЗКИ ГРУЗОВ И ГРУЗООБОРОТ </w:t>
      </w:r>
      <w:r w:rsidRPr="008C0AF6">
        <w:rPr>
          <w:rFonts w:ascii="Times New Roman" w:hAnsi="Times New Roman"/>
          <w:b/>
          <w:i/>
          <w:caps/>
          <w:sz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АВТОМОБИЛЬНОГО тран</w:t>
      </w:r>
      <w:r w:rsidRPr="008C0AF6">
        <w:rPr>
          <w:rFonts w:ascii="Times New Roman" w:hAnsi="Times New Roman"/>
          <w:b/>
          <w:i/>
          <w:caps/>
          <w:sz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</w:t>
      </w:r>
      <w:r w:rsidRPr="008C0AF6">
        <w:rPr>
          <w:rFonts w:ascii="Times New Roman" w:hAnsi="Times New Roman"/>
          <w:b/>
          <w:i/>
          <w:caps/>
          <w:sz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порта</w:t>
      </w:r>
    </w:p>
    <w:tbl>
      <w:tblPr>
        <w:tblW w:w="82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8"/>
        <w:gridCol w:w="1020"/>
        <w:gridCol w:w="1020"/>
        <w:gridCol w:w="1020"/>
        <w:gridCol w:w="1020"/>
        <w:gridCol w:w="1020"/>
      </w:tblGrid>
      <w:tr w:rsidR="008C0AF6" w:rsidRPr="005278F7" w:rsidTr="00195E80">
        <w:tc>
          <w:tcPr>
            <w:tcW w:w="3118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5278F7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5278F7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5278F7">
              <w:rPr>
                <w:rFonts w:ascii="Arial" w:hAnsi="Arial"/>
                <w:b/>
                <w:i/>
                <w:sz w:val="18"/>
                <w:szCs w:val="18"/>
              </w:rPr>
              <w:t>2012</w:t>
            </w: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5278F7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2013</w:t>
            </w: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5278F7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2014</w:t>
            </w: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5278F7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2015</w:t>
            </w:r>
          </w:p>
        </w:tc>
        <w:tc>
          <w:tcPr>
            <w:tcW w:w="1020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8C0AF6" w:rsidRPr="003F3DAC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2016</w:t>
            </w:r>
          </w:p>
        </w:tc>
      </w:tr>
      <w:tr w:rsidR="008C0AF6" w:rsidRPr="00ED39E1" w:rsidTr="00195E80">
        <w:tc>
          <w:tcPr>
            <w:tcW w:w="3118" w:type="dxa"/>
            <w:vAlign w:val="bottom"/>
          </w:tcPr>
          <w:p w:rsidR="008C0AF6" w:rsidRPr="00ED39E1" w:rsidRDefault="008C0AF6" w:rsidP="00195E80">
            <w:pPr>
              <w:spacing w:before="104" w:after="104"/>
              <w:ind w:left="-57"/>
              <w:rPr>
                <w:rFonts w:ascii="Arial" w:hAnsi="Arial"/>
                <w:b/>
                <w:i/>
                <w:sz w:val="18"/>
                <w:szCs w:val="18"/>
              </w:rPr>
            </w:pP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 xml:space="preserve">Перевозки грузов – всего, 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br/>
              <w:t>тыс. тонн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132432,6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99554,5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109655,2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134988,6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106777,2</w:t>
            </w: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104" w:after="104"/>
              <w:ind w:left="284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: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104" w:after="10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>организациями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, не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относящи</w:t>
            </w:r>
            <w:r>
              <w:rPr>
                <w:rFonts w:ascii="Arial" w:hAnsi="Arial"/>
                <w:i/>
                <w:sz w:val="18"/>
                <w:szCs w:val="18"/>
              </w:rPr>
              <w:t>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ся к субъектам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малого предпринимател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116368,9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85158,9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94684,0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121654,4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93043,6</w:t>
            </w: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104" w:after="10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субъектами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малого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F3DAC">
              <w:rPr>
                <w:rFonts w:ascii="Arial" w:hAnsi="Arial"/>
                <w:i/>
                <w:sz w:val="18"/>
                <w:szCs w:val="18"/>
              </w:rPr>
              <w:t>предпринимател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12513,3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10811,6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11002,5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9327,3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9704,7</w:t>
            </w: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104" w:after="10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предпринимателями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br/>
              <w:t xml:space="preserve">(физическими лицами) 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3550,4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3584,0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3968,7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4006,9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4028,9</w:t>
            </w:r>
          </w:p>
        </w:tc>
      </w:tr>
      <w:tr w:rsidR="008C0AF6" w:rsidRPr="00ED39E1" w:rsidTr="00195E80">
        <w:tc>
          <w:tcPr>
            <w:tcW w:w="3118" w:type="dxa"/>
            <w:vAlign w:val="bottom"/>
          </w:tcPr>
          <w:p w:rsidR="008C0AF6" w:rsidRPr="00ED39E1" w:rsidRDefault="008C0AF6" w:rsidP="00195E80">
            <w:pPr>
              <w:spacing w:before="104" w:after="104"/>
              <w:ind w:left="-57"/>
              <w:rPr>
                <w:rFonts w:ascii="Arial" w:hAnsi="Arial"/>
                <w:b/>
                <w:i/>
                <w:sz w:val="18"/>
                <w:szCs w:val="18"/>
              </w:rPr>
            </w:pP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 xml:space="preserve">Грузооборот – всего, 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br/>
              <w:t>тыс. тонно-километров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7629796,7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10286542,0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11171460,3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9366759,0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8989815,3</w:t>
            </w: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104" w:after="104"/>
              <w:ind w:left="284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: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104" w:after="10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>организациями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, не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относящи</w:t>
            </w:r>
            <w:r>
              <w:rPr>
                <w:rFonts w:ascii="Arial" w:hAnsi="Arial"/>
                <w:i/>
                <w:sz w:val="18"/>
                <w:szCs w:val="18"/>
              </w:rPr>
              <w:t>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ся к субъектам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малого предпринимател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5701976,8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7402870,8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8034877,4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7543452,6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7315907,1</w:t>
            </w: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104" w:after="10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субъектами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малого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F3DAC">
              <w:rPr>
                <w:rFonts w:ascii="Arial" w:hAnsi="Arial"/>
                <w:i/>
                <w:sz w:val="18"/>
                <w:szCs w:val="18"/>
              </w:rPr>
              <w:t>предпринимател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849704,5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1780707,9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2045815,8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736433,4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692180,4</w:t>
            </w: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104" w:after="10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предпринимателями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br/>
              <w:t xml:space="preserve">(физическими лицами) 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1078115,4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1102963,3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1090767,1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1086873,0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981727,8</w:t>
            </w:r>
          </w:p>
        </w:tc>
      </w:tr>
      <w:tr w:rsidR="008C0AF6" w:rsidRPr="00ED39E1" w:rsidTr="00195E80">
        <w:tc>
          <w:tcPr>
            <w:tcW w:w="3118" w:type="dxa"/>
            <w:vAlign w:val="bottom"/>
          </w:tcPr>
          <w:p w:rsidR="008C0AF6" w:rsidRPr="00ED39E1" w:rsidRDefault="008C0AF6" w:rsidP="00195E80">
            <w:pPr>
              <w:spacing w:before="104" w:after="104"/>
              <w:ind w:left="-57"/>
              <w:rPr>
                <w:rFonts w:ascii="Arial" w:hAnsi="Arial"/>
                <w:b/>
                <w:i/>
                <w:sz w:val="18"/>
                <w:szCs w:val="18"/>
              </w:rPr>
            </w:pP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 xml:space="preserve">Средняя дальность 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br/>
              <w:t xml:space="preserve">перевозки одной тонны 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br/>
              <w:t>груза – вс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>е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>го, км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57,6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103,3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101,9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b/>
                <w:i/>
                <w:sz w:val="18"/>
                <w:szCs w:val="18"/>
              </w:rPr>
              <w:t>69,4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84,2</w:t>
            </w: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104" w:after="104"/>
              <w:ind w:left="284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: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104" w:after="10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>организациями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, не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относящи</w:t>
            </w:r>
            <w:r>
              <w:rPr>
                <w:rFonts w:ascii="Arial" w:hAnsi="Arial"/>
                <w:i/>
                <w:sz w:val="18"/>
                <w:szCs w:val="18"/>
              </w:rPr>
              <w:t>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ся к субъектам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малого предпринимател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49,0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86,9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84,9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62,0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78,6</w:t>
            </w: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104" w:after="10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субъектами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малого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F3DAC">
              <w:rPr>
                <w:rFonts w:ascii="Arial" w:hAnsi="Arial"/>
                <w:i/>
                <w:sz w:val="18"/>
                <w:szCs w:val="18"/>
              </w:rPr>
              <w:t>предпринимател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67,9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164,7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185,9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79,0</w:t>
            </w:r>
          </w:p>
        </w:tc>
        <w:tc>
          <w:tcPr>
            <w:tcW w:w="1020" w:type="dxa"/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71,3</w:t>
            </w:r>
          </w:p>
        </w:tc>
      </w:tr>
      <w:tr w:rsidR="008C0AF6" w:rsidRPr="005278F7" w:rsidTr="00195E80">
        <w:tc>
          <w:tcPr>
            <w:tcW w:w="3118" w:type="dxa"/>
            <w:tcBorders>
              <w:bottom w:val="thickThinSmallGap" w:sz="18" w:space="0" w:color="auto"/>
            </w:tcBorders>
            <w:vAlign w:val="bottom"/>
          </w:tcPr>
          <w:p w:rsidR="008C0AF6" w:rsidRPr="003F3DAC" w:rsidRDefault="008C0AF6" w:rsidP="00195E80">
            <w:pPr>
              <w:spacing w:before="104" w:after="10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предпринимателями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br/>
              <w:t xml:space="preserve">(физическими лицами) 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303,7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307,7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274,8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A7236B">
              <w:rPr>
                <w:rFonts w:ascii="Arial" w:hAnsi="Arial" w:cs="Arial"/>
                <w:i/>
                <w:sz w:val="18"/>
                <w:szCs w:val="18"/>
              </w:rPr>
              <w:t>271,3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8C0AF6" w:rsidRPr="00A7236B" w:rsidRDefault="008C0AF6" w:rsidP="00195E80">
            <w:pPr>
              <w:spacing w:before="104" w:after="104"/>
              <w:ind w:left="-142" w:right="-57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243,7</w:t>
            </w:r>
          </w:p>
        </w:tc>
      </w:tr>
    </w:tbl>
    <w:p w:rsidR="008C0AF6" w:rsidRPr="005278F7" w:rsidRDefault="008C0AF6" w:rsidP="008C0AF6">
      <w:pPr>
        <w:pageBreakBefore/>
        <w:spacing w:before="240" w:after="240"/>
        <w:jc w:val="center"/>
        <w:outlineLvl w:val="3"/>
        <w:rPr>
          <w:rFonts w:ascii="Times New Roman" w:hAnsi="Times New Roman"/>
          <w:b/>
          <w:i/>
          <w:sz w:val="24"/>
        </w:rPr>
      </w:pPr>
      <w:r w:rsidRPr="008C0AF6">
        <w:rPr>
          <w:rFonts w:ascii="Times New Roman" w:hAnsi="Times New Roman"/>
          <w:b/>
          <w:i/>
          <w:caps/>
          <w:sz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ПЕРЕВОЗКИ ГРУЗОВ И ГРУЗООБОРОТ </w:t>
      </w:r>
      <w:r w:rsidRPr="008C0AF6">
        <w:rPr>
          <w:rFonts w:ascii="Times New Roman" w:hAnsi="Times New Roman"/>
          <w:b/>
          <w:i/>
          <w:caps/>
          <w:sz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АВТОМОБИЛЬНОГО тран</w:t>
      </w:r>
      <w:r w:rsidRPr="008C0AF6">
        <w:rPr>
          <w:rFonts w:ascii="Times New Roman" w:hAnsi="Times New Roman"/>
          <w:b/>
          <w:i/>
          <w:caps/>
          <w:sz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</w:t>
      </w:r>
      <w:r w:rsidRPr="008C0AF6">
        <w:rPr>
          <w:rFonts w:ascii="Times New Roman" w:hAnsi="Times New Roman"/>
          <w:b/>
          <w:i/>
          <w:caps/>
          <w:sz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порта</w:t>
      </w:r>
      <w:r w:rsidRPr="008C0AF6">
        <w:rPr>
          <w:rFonts w:ascii="Times New Roman" w:hAnsi="Times New Roman"/>
          <w:b/>
          <w:i/>
          <w:caps/>
          <w:sz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на коммерческой основе</w:t>
      </w:r>
    </w:p>
    <w:tbl>
      <w:tblPr>
        <w:tblW w:w="82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8"/>
        <w:gridCol w:w="1020"/>
        <w:gridCol w:w="1020"/>
        <w:gridCol w:w="1020"/>
        <w:gridCol w:w="1020"/>
        <w:gridCol w:w="1020"/>
      </w:tblGrid>
      <w:tr w:rsidR="008C0AF6" w:rsidRPr="005278F7" w:rsidTr="00195E80">
        <w:tc>
          <w:tcPr>
            <w:tcW w:w="3118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5278F7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5278F7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5278F7">
              <w:rPr>
                <w:rFonts w:ascii="Arial" w:hAnsi="Arial"/>
                <w:b/>
                <w:i/>
                <w:sz w:val="18"/>
                <w:szCs w:val="18"/>
              </w:rPr>
              <w:t>2012</w:t>
            </w: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5278F7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2013</w:t>
            </w: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5278F7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2014</w:t>
            </w: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5278F7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2015</w:t>
            </w:r>
          </w:p>
        </w:tc>
        <w:tc>
          <w:tcPr>
            <w:tcW w:w="1020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8C0AF6" w:rsidRPr="003F3DAC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2016</w:t>
            </w:r>
          </w:p>
        </w:tc>
      </w:tr>
      <w:tr w:rsidR="008C0AF6" w:rsidRPr="00ED39E1" w:rsidTr="00195E80">
        <w:tc>
          <w:tcPr>
            <w:tcW w:w="3118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57"/>
              <w:rPr>
                <w:rFonts w:ascii="Arial" w:hAnsi="Arial"/>
                <w:b/>
                <w:i/>
                <w:sz w:val="18"/>
                <w:szCs w:val="18"/>
              </w:rPr>
            </w:pP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 xml:space="preserve">Перевозки грузов – всего, 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br/>
              <w:t>тыс. тонн</w:t>
            </w:r>
          </w:p>
        </w:tc>
        <w:tc>
          <w:tcPr>
            <w:tcW w:w="1020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>31869,2</w:t>
            </w:r>
          </w:p>
        </w:tc>
        <w:tc>
          <w:tcPr>
            <w:tcW w:w="1020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30701,7</w:t>
            </w:r>
          </w:p>
        </w:tc>
        <w:tc>
          <w:tcPr>
            <w:tcW w:w="1020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27691,6</w:t>
            </w:r>
          </w:p>
        </w:tc>
        <w:tc>
          <w:tcPr>
            <w:tcW w:w="1020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26524,2</w:t>
            </w:r>
          </w:p>
        </w:tc>
        <w:tc>
          <w:tcPr>
            <w:tcW w:w="1020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24535,0</w:t>
            </w: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284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:</w:t>
            </w:r>
          </w:p>
        </w:tc>
        <w:tc>
          <w:tcPr>
            <w:tcW w:w="1020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>организациями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, не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относящи</w:t>
            </w:r>
            <w:r>
              <w:rPr>
                <w:rFonts w:ascii="Arial" w:hAnsi="Arial"/>
                <w:i/>
                <w:sz w:val="18"/>
                <w:szCs w:val="18"/>
              </w:rPr>
              <w:t>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ся к субъектам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малого предпринимател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ED39E1">
              <w:rPr>
                <w:rFonts w:ascii="Arial" w:hAnsi="Arial"/>
                <w:i/>
                <w:sz w:val="18"/>
                <w:szCs w:val="18"/>
              </w:rPr>
              <w:t>22268</w:t>
            </w:r>
            <w:r>
              <w:rPr>
                <w:rFonts w:ascii="Arial" w:hAnsi="Arial"/>
                <w:i/>
                <w:sz w:val="18"/>
                <w:szCs w:val="18"/>
              </w:rPr>
              <w:t>,</w:t>
            </w:r>
            <w:r w:rsidRPr="00ED39E1">
              <w:rPr>
                <w:rFonts w:ascii="Arial" w:hAnsi="Arial"/>
                <w:i/>
                <w:sz w:val="18"/>
                <w:szCs w:val="18"/>
              </w:rPr>
              <w:t>3</w:t>
            </w:r>
          </w:p>
        </w:tc>
        <w:tc>
          <w:tcPr>
            <w:tcW w:w="1020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23209,9</w:t>
            </w:r>
          </w:p>
        </w:tc>
        <w:tc>
          <w:tcPr>
            <w:tcW w:w="1020" w:type="dxa"/>
            <w:vAlign w:val="bottom"/>
          </w:tcPr>
          <w:p w:rsidR="008C0AF6" w:rsidRPr="003A64F6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19444,4</w:t>
            </w:r>
          </w:p>
        </w:tc>
        <w:tc>
          <w:tcPr>
            <w:tcW w:w="1020" w:type="dxa"/>
            <w:vAlign w:val="bottom"/>
          </w:tcPr>
          <w:p w:rsidR="008C0AF6" w:rsidRPr="003A64F6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19572,2</w:t>
            </w:r>
          </w:p>
        </w:tc>
        <w:tc>
          <w:tcPr>
            <w:tcW w:w="1020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17909,4</w:t>
            </w: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субъектами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малого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F3DAC">
              <w:rPr>
                <w:rFonts w:ascii="Arial" w:hAnsi="Arial"/>
                <w:i/>
                <w:sz w:val="18"/>
                <w:szCs w:val="18"/>
              </w:rPr>
              <w:t>предпринимател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ED39E1">
              <w:rPr>
                <w:rFonts w:ascii="Arial" w:hAnsi="Arial"/>
                <w:i/>
                <w:sz w:val="18"/>
                <w:szCs w:val="18"/>
              </w:rPr>
              <w:t>6050</w:t>
            </w:r>
            <w:r>
              <w:rPr>
                <w:rFonts w:ascii="Arial" w:hAnsi="Arial"/>
                <w:i/>
                <w:sz w:val="18"/>
                <w:szCs w:val="18"/>
              </w:rPr>
              <w:t>,</w:t>
            </w:r>
            <w:r w:rsidRPr="00ED39E1">
              <w:rPr>
                <w:rFonts w:ascii="Arial" w:hAnsi="Arial"/>
                <w:i/>
                <w:sz w:val="18"/>
                <w:szCs w:val="18"/>
              </w:rPr>
              <w:t>5</w:t>
            </w:r>
          </w:p>
        </w:tc>
        <w:tc>
          <w:tcPr>
            <w:tcW w:w="1020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3907,8</w:t>
            </w:r>
          </w:p>
        </w:tc>
        <w:tc>
          <w:tcPr>
            <w:tcW w:w="1020" w:type="dxa"/>
            <w:vAlign w:val="bottom"/>
          </w:tcPr>
          <w:p w:rsidR="008C0AF6" w:rsidRPr="003A64F6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4278,5</w:t>
            </w:r>
          </w:p>
        </w:tc>
        <w:tc>
          <w:tcPr>
            <w:tcW w:w="1020" w:type="dxa"/>
            <w:vAlign w:val="bottom"/>
          </w:tcPr>
          <w:p w:rsidR="008C0AF6" w:rsidRPr="003A64F6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2945,1</w:t>
            </w:r>
          </w:p>
        </w:tc>
        <w:tc>
          <w:tcPr>
            <w:tcW w:w="1020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2596,7</w:t>
            </w: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предпринимателями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br/>
              <w:t xml:space="preserve">(физическими лицами) </w:t>
            </w:r>
          </w:p>
        </w:tc>
        <w:tc>
          <w:tcPr>
            <w:tcW w:w="1020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ED39E1">
              <w:rPr>
                <w:rFonts w:ascii="Arial" w:hAnsi="Arial"/>
                <w:i/>
                <w:sz w:val="18"/>
                <w:szCs w:val="18"/>
              </w:rPr>
              <w:t>3550</w:t>
            </w:r>
            <w:r>
              <w:rPr>
                <w:rFonts w:ascii="Arial" w:hAnsi="Arial"/>
                <w:i/>
                <w:sz w:val="18"/>
                <w:szCs w:val="18"/>
              </w:rPr>
              <w:t>,</w:t>
            </w:r>
            <w:r w:rsidRPr="00ED39E1">
              <w:rPr>
                <w:rFonts w:ascii="Arial" w:hAnsi="Arial"/>
                <w:i/>
                <w:sz w:val="18"/>
                <w:szCs w:val="18"/>
              </w:rPr>
              <w:t>4</w:t>
            </w:r>
          </w:p>
        </w:tc>
        <w:tc>
          <w:tcPr>
            <w:tcW w:w="1020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3584,0</w:t>
            </w:r>
          </w:p>
        </w:tc>
        <w:tc>
          <w:tcPr>
            <w:tcW w:w="1020" w:type="dxa"/>
            <w:vAlign w:val="bottom"/>
          </w:tcPr>
          <w:p w:rsidR="008C0AF6" w:rsidRPr="003A64F6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3968,7</w:t>
            </w:r>
          </w:p>
        </w:tc>
        <w:tc>
          <w:tcPr>
            <w:tcW w:w="1020" w:type="dxa"/>
            <w:vAlign w:val="bottom"/>
          </w:tcPr>
          <w:p w:rsidR="008C0AF6" w:rsidRPr="003A64F6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4006,9</w:t>
            </w:r>
          </w:p>
        </w:tc>
        <w:tc>
          <w:tcPr>
            <w:tcW w:w="1020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4028,9</w:t>
            </w:r>
          </w:p>
        </w:tc>
      </w:tr>
      <w:tr w:rsidR="008C0AF6" w:rsidRPr="00ED39E1" w:rsidTr="00195E80">
        <w:tc>
          <w:tcPr>
            <w:tcW w:w="3118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57"/>
              <w:rPr>
                <w:rFonts w:ascii="Arial" w:hAnsi="Arial"/>
                <w:b/>
                <w:i/>
                <w:sz w:val="18"/>
                <w:szCs w:val="18"/>
              </w:rPr>
            </w:pP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 xml:space="preserve">Грузооборот – всего, 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br/>
              <w:t>тыс. тонно-километров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7"/>
                <w:szCs w:val="17"/>
              </w:rPr>
            </w:pPr>
            <w:r w:rsidRPr="000A73C1">
              <w:rPr>
                <w:rFonts w:ascii="Arial" w:hAnsi="Arial"/>
                <w:b/>
                <w:i/>
                <w:sz w:val="17"/>
                <w:szCs w:val="17"/>
              </w:rPr>
              <w:t>4730898,9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7"/>
                <w:szCs w:val="17"/>
              </w:rPr>
            </w:pPr>
            <w:r w:rsidRPr="000A73C1">
              <w:rPr>
                <w:rFonts w:ascii="Arial" w:hAnsi="Arial"/>
                <w:b/>
                <w:i/>
                <w:sz w:val="17"/>
                <w:szCs w:val="17"/>
              </w:rPr>
              <w:t>5778108,4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7"/>
                <w:szCs w:val="17"/>
              </w:rPr>
            </w:pPr>
            <w:r w:rsidRPr="000A73C1">
              <w:rPr>
                <w:rFonts w:ascii="Arial" w:hAnsi="Arial"/>
                <w:b/>
                <w:i/>
                <w:sz w:val="17"/>
                <w:szCs w:val="17"/>
              </w:rPr>
              <w:t>6157123,0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7"/>
                <w:szCs w:val="17"/>
              </w:rPr>
            </w:pPr>
            <w:r>
              <w:rPr>
                <w:rFonts w:ascii="Arial" w:hAnsi="Arial"/>
                <w:b/>
                <w:i/>
                <w:sz w:val="17"/>
                <w:szCs w:val="17"/>
              </w:rPr>
              <w:t>5008293,2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7"/>
                <w:szCs w:val="17"/>
              </w:rPr>
            </w:pPr>
            <w:r>
              <w:rPr>
                <w:rFonts w:ascii="Arial" w:hAnsi="Arial"/>
                <w:b/>
                <w:i/>
                <w:sz w:val="17"/>
                <w:szCs w:val="17"/>
              </w:rPr>
              <w:t>4454791,2</w:t>
            </w: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284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: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>организациями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, не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относящи</w:t>
            </w:r>
            <w:r>
              <w:rPr>
                <w:rFonts w:ascii="Arial" w:hAnsi="Arial"/>
                <w:i/>
                <w:sz w:val="18"/>
                <w:szCs w:val="18"/>
              </w:rPr>
              <w:t>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ся к субъектам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малого предпринимател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 w:rsidRPr="000A73C1">
              <w:rPr>
                <w:rFonts w:ascii="Arial" w:hAnsi="Arial"/>
                <w:i/>
                <w:sz w:val="17"/>
                <w:szCs w:val="17"/>
              </w:rPr>
              <w:t>2996503,8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 w:rsidRPr="000A73C1">
              <w:rPr>
                <w:rFonts w:ascii="Arial" w:hAnsi="Arial"/>
                <w:i/>
                <w:sz w:val="17"/>
                <w:szCs w:val="17"/>
              </w:rPr>
              <w:t>3675364,2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 w:rsidRPr="000A73C1">
              <w:rPr>
                <w:rFonts w:ascii="Arial" w:hAnsi="Arial"/>
                <w:i/>
                <w:sz w:val="17"/>
                <w:szCs w:val="17"/>
              </w:rPr>
              <w:t>3415976,9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>
              <w:rPr>
                <w:rFonts w:ascii="Arial" w:hAnsi="Arial"/>
                <w:i/>
                <w:sz w:val="17"/>
                <w:szCs w:val="17"/>
              </w:rPr>
              <w:t>3335739,2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 w:rsidRPr="001C684D">
              <w:rPr>
                <w:rFonts w:ascii="Arial" w:hAnsi="Arial"/>
                <w:i/>
                <w:sz w:val="17"/>
                <w:szCs w:val="17"/>
              </w:rPr>
              <w:t>2966961,4</w:t>
            </w: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субъектами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малого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F3DAC">
              <w:rPr>
                <w:rFonts w:ascii="Arial" w:hAnsi="Arial"/>
                <w:i/>
                <w:sz w:val="18"/>
                <w:szCs w:val="18"/>
              </w:rPr>
              <w:t>предпринимател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 w:rsidRPr="000A73C1">
              <w:rPr>
                <w:rFonts w:ascii="Arial" w:hAnsi="Arial"/>
                <w:i/>
                <w:sz w:val="17"/>
                <w:szCs w:val="17"/>
              </w:rPr>
              <w:t>656279,7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 w:rsidRPr="000A73C1">
              <w:rPr>
                <w:rFonts w:ascii="Arial" w:hAnsi="Arial"/>
                <w:i/>
                <w:sz w:val="17"/>
                <w:szCs w:val="17"/>
              </w:rPr>
              <w:t>999780,9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 w:rsidRPr="000A73C1">
              <w:rPr>
                <w:rFonts w:ascii="Arial" w:hAnsi="Arial"/>
                <w:i/>
                <w:sz w:val="17"/>
                <w:szCs w:val="17"/>
              </w:rPr>
              <w:t>1650379,0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>
              <w:rPr>
                <w:rFonts w:ascii="Arial" w:hAnsi="Arial"/>
                <w:i/>
                <w:sz w:val="17"/>
                <w:szCs w:val="17"/>
              </w:rPr>
              <w:t>585681,0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 w:rsidRPr="001C684D">
              <w:rPr>
                <w:rFonts w:ascii="Arial" w:hAnsi="Arial"/>
                <w:i/>
                <w:sz w:val="17"/>
                <w:szCs w:val="17"/>
              </w:rPr>
              <w:t>506102</w:t>
            </w:r>
            <w:r>
              <w:rPr>
                <w:rFonts w:ascii="Arial" w:hAnsi="Arial"/>
                <w:i/>
                <w:sz w:val="17"/>
                <w:szCs w:val="17"/>
              </w:rPr>
              <w:t>,0</w:t>
            </w: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предпринимателями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br/>
              <w:t xml:space="preserve">(физическими лицами) 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 w:rsidRPr="000A73C1">
              <w:rPr>
                <w:rFonts w:ascii="Arial" w:hAnsi="Arial"/>
                <w:i/>
                <w:sz w:val="17"/>
                <w:szCs w:val="17"/>
              </w:rPr>
              <w:t>1078115,4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 w:rsidRPr="000A73C1">
              <w:rPr>
                <w:rFonts w:ascii="Arial" w:hAnsi="Arial"/>
                <w:i/>
                <w:sz w:val="17"/>
                <w:szCs w:val="17"/>
              </w:rPr>
              <w:t>1102963,3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 w:rsidRPr="000A73C1">
              <w:rPr>
                <w:rFonts w:ascii="Arial" w:hAnsi="Arial"/>
                <w:i/>
                <w:sz w:val="17"/>
                <w:szCs w:val="17"/>
              </w:rPr>
              <w:t>1090767,1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>
              <w:rPr>
                <w:rFonts w:ascii="Arial" w:hAnsi="Arial"/>
                <w:i/>
                <w:sz w:val="17"/>
                <w:szCs w:val="17"/>
              </w:rPr>
              <w:t>1086873,0</w:t>
            </w:r>
          </w:p>
        </w:tc>
        <w:tc>
          <w:tcPr>
            <w:tcW w:w="1020" w:type="dxa"/>
            <w:vAlign w:val="bottom"/>
          </w:tcPr>
          <w:p w:rsidR="008C0AF6" w:rsidRPr="000A73C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7"/>
                <w:szCs w:val="17"/>
              </w:rPr>
            </w:pPr>
            <w:r>
              <w:rPr>
                <w:rFonts w:ascii="Arial" w:hAnsi="Arial"/>
                <w:i/>
                <w:sz w:val="17"/>
                <w:szCs w:val="17"/>
              </w:rPr>
              <w:t>981727,8</w:t>
            </w:r>
          </w:p>
        </w:tc>
      </w:tr>
      <w:tr w:rsidR="008C0AF6" w:rsidRPr="00ED39E1" w:rsidTr="00195E80">
        <w:tc>
          <w:tcPr>
            <w:tcW w:w="3118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57"/>
              <w:rPr>
                <w:rFonts w:ascii="Arial" w:hAnsi="Arial"/>
                <w:b/>
                <w:i/>
                <w:sz w:val="18"/>
                <w:szCs w:val="18"/>
              </w:rPr>
            </w:pP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 xml:space="preserve">Средняя дальность 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br/>
              <w:t xml:space="preserve">перевозки одной тонны 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br/>
              <w:t>груза – вс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>е</w:t>
            </w: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>го, км</w:t>
            </w:r>
          </w:p>
        </w:tc>
        <w:tc>
          <w:tcPr>
            <w:tcW w:w="1020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 w:rsidRPr="00ED39E1">
              <w:rPr>
                <w:rFonts w:ascii="Arial" w:hAnsi="Arial"/>
                <w:b/>
                <w:i/>
                <w:sz w:val="18"/>
                <w:szCs w:val="18"/>
              </w:rPr>
              <w:t>148,4</w:t>
            </w:r>
          </w:p>
        </w:tc>
        <w:tc>
          <w:tcPr>
            <w:tcW w:w="1020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188,2</w:t>
            </w:r>
          </w:p>
        </w:tc>
        <w:tc>
          <w:tcPr>
            <w:tcW w:w="1020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222,3</w:t>
            </w:r>
          </w:p>
        </w:tc>
        <w:tc>
          <w:tcPr>
            <w:tcW w:w="1020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188,8</w:t>
            </w:r>
          </w:p>
        </w:tc>
        <w:tc>
          <w:tcPr>
            <w:tcW w:w="1020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181,6</w:t>
            </w: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284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:</w:t>
            </w:r>
          </w:p>
        </w:tc>
        <w:tc>
          <w:tcPr>
            <w:tcW w:w="1020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>организациями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, не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относящи</w:t>
            </w:r>
            <w:r>
              <w:rPr>
                <w:rFonts w:ascii="Arial" w:hAnsi="Arial"/>
                <w:i/>
                <w:sz w:val="18"/>
                <w:szCs w:val="18"/>
              </w:rPr>
              <w:t>ми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 xml:space="preserve">ся к субъектам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134F6">
              <w:rPr>
                <w:rFonts w:ascii="Arial" w:hAnsi="Arial"/>
                <w:i/>
                <w:sz w:val="18"/>
                <w:szCs w:val="18"/>
              </w:rPr>
              <w:t>малого предпринимател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134F6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ED39E1">
              <w:rPr>
                <w:rFonts w:ascii="Arial" w:hAnsi="Arial"/>
                <w:i/>
                <w:sz w:val="18"/>
                <w:szCs w:val="18"/>
              </w:rPr>
              <w:t>134</w:t>
            </w:r>
            <w:r>
              <w:rPr>
                <w:rFonts w:ascii="Arial" w:hAnsi="Arial"/>
                <w:i/>
                <w:sz w:val="18"/>
                <w:szCs w:val="18"/>
              </w:rPr>
              <w:t>,</w:t>
            </w:r>
            <w:r w:rsidRPr="00ED39E1">
              <w:rPr>
                <w:rFonts w:ascii="Arial" w:hAnsi="Arial"/>
                <w:i/>
                <w:sz w:val="18"/>
                <w:szCs w:val="18"/>
              </w:rPr>
              <w:t>6</w:t>
            </w:r>
          </w:p>
        </w:tc>
        <w:tc>
          <w:tcPr>
            <w:tcW w:w="1020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158,4</w:t>
            </w:r>
          </w:p>
        </w:tc>
        <w:tc>
          <w:tcPr>
            <w:tcW w:w="1020" w:type="dxa"/>
            <w:vAlign w:val="bottom"/>
          </w:tcPr>
          <w:p w:rsidR="008C0AF6" w:rsidRPr="003A64F6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175,7</w:t>
            </w:r>
          </w:p>
        </w:tc>
        <w:tc>
          <w:tcPr>
            <w:tcW w:w="1020" w:type="dxa"/>
            <w:vAlign w:val="bottom"/>
          </w:tcPr>
          <w:p w:rsidR="008C0AF6" w:rsidRPr="003A64F6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170,4</w:t>
            </w:r>
          </w:p>
        </w:tc>
        <w:tc>
          <w:tcPr>
            <w:tcW w:w="1020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165,7</w:t>
            </w:r>
          </w:p>
        </w:tc>
      </w:tr>
      <w:tr w:rsidR="008C0AF6" w:rsidRPr="005278F7" w:rsidTr="00195E80">
        <w:tc>
          <w:tcPr>
            <w:tcW w:w="3118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субъектами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малого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r w:rsidRPr="003F3DAC">
              <w:rPr>
                <w:rFonts w:ascii="Arial" w:hAnsi="Arial"/>
                <w:i/>
                <w:sz w:val="18"/>
                <w:szCs w:val="18"/>
              </w:rPr>
              <w:t>предпринимател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ь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1020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ED39E1">
              <w:rPr>
                <w:rFonts w:ascii="Arial" w:hAnsi="Arial"/>
                <w:i/>
                <w:sz w:val="18"/>
                <w:szCs w:val="18"/>
              </w:rPr>
              <w:t>108</w:t>
            </w:r>
            <w:r>
              <w:rPr>
                <w:rFonts w:ascii="Arial" w:hAnsi="Arial"/>
                <w:i/>
                <w:sz w:val="18"/>
                <w:szCs w:val="18"/>
              </w:rPr>
              <w:t>,</w:t>
            </w:r>
            <w:r w:rsidRPr="00ED39E1">
              <w:rPr>
                <w:rFonts w:ascii="Arial" w:hAnsi="Arial"/>
                <w:i/>
                <w:sz w:val="18"/>
                <w:szCs w:val="18"/>
              </w:rPr>
              <w:t>5</w:t>
            </w:r>
          </w:p>
        </w:tc>
        <w:tc>
          <w:tcPr>
            <w:tcW w:w="1020" w:type="dxa"/>
            <w:vAlign w:val="bottom"/>
          </w:tcPr>
          <w:p w:rsidR="008C0AF6" w:rsidRPr="003F3DAC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255,8</w:t>
            </w:r>
          </w:p>
        </w:tc>
        <w:tc>
          <w:tcPr>
            <w:tcW w:w="1020" w:type="dxa"/>
            <w:vAlign w:val="bottom"/>
          </w:tcPr>
          <w:p w:rsidR="008C0AF6" w:rsidRPr="003A64F6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385,7</w:t>
            </w:r>
          </w:p>
        </w:tc>
        <w:tc>
          <w:tcPr>
            <w:tcW w:w="1020" w:type="dxa"/>
            <w:vAlign w:val="bottom"/>
          </w:tcPr>
          <w:p w:rsidR="008C0AF6" w:rsidRPr="003A64F6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198,9</w:t>
            </w:r>
          </w:p>
        </w:tc>
        <w:tc>
          <w:tcPr>
            <w:tcW w:w="1020" w:type="dxa"/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194,9</w:t>
            </w:r>
          </w:p>
        </w:tc>
      </w:tr>
      <w:tr w:rsidR="008C0AF6" w:rsidRPr="005278F7" w:rsidTr="00195E80">
        <w:tc>
          <w:tcPr>
            <w:tcW w:w="3118" w:type="dxa"/>
            <w:tcBorders>
              <w:bottom w:val="thickThinSmallGap" w:sz="18" w:space="0" w:color="auto"/>
            </w:tcBorders>
            <w:vAlign w:val="bottom"/>
          </w:tcPr>
          <w:p w:rsidR="008C0AF6" w:rsidRPr="003F3DAC" w:rsidRDefault="008C0AF6" w:rsidP="00195E80">
            <w:pPr>
              <w:spacing w:before="94" w:after="94"/>
              <w:ind w:left="113" w:right="-113"/>
              <w:rPr>
                <w:rFonts w:ascii="Arial" w:hAnsi="Arial"/>
                <w:i/>
                <w:sz w:val="18"/>
                <w:szCs w:val="18"/>
              </w:rPr>
            </w:pPr>
            <w:r w:rsidRPr="003F3DAC">
              <w:rPr>
                <w:rFonts w:ascii="Arial" w:hAnsi="Arial"/>
                <w:i/>
                <w:sz w:val="18"/>
                <w:szCs w:val="18"/>
              </w:rPr>
              <w:t xml:space="preserve">предпринимателями </w:t>
            </w:r>
            <w:r w:rsidRPr="003F3DAC">
              <w:rPr>
                <w:rFonts w:ascii="Arial" w:hAnsi="Arial"/>
                <w:i/>
                <w:sz w:val="18"/>
                <w:szCs w:val="18"/>
              </w:rPr>
              <w:br/>
              <w:t xml:space="preserve">(физическими лицами) 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ED39E1">
              <w:rPr>
                <w:rFonts w:ascii="Arial" w:hAnsi="Arial"/>
                <w:i/>
                <w:sz w:val="18"/>
                <w:szCs w:val="18"/>
              </w:rPr>
              <w:t>303</w:t>
            </w:r>
            <w:r>
              <w:rPr>
                <w:rFonts w:ascii="Arial" w:hAnsi="Arial"/>
                <w:i/>
                <w:sz w:val="18"/>
                <w:szCs w:val="18"/>
              </w:rPr>
              <w:t>,</w:t>
            </w:r>
            <w:r w:rsidRPr="00ED39E1">
              <w:rPr>
                <w:rFonts w:ascii="Arial" w:hAnsi="Arial"/>
                <w:i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8C0AF6" w:rsidRPr="003F3DAC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307,7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8C0AF6" w:rsidRPr="003A64F6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274,8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8C0AF6" w:rsidRPr="003A64F6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271,3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8C0AF6" w:rsidRPr="00ED39E1" w:rsidRDefault="008C0AF6" w:rsidP="00195E80">
            <w:pPr>
              <w:spacing w:before="94" w:after="94"/>
              <w:ind w:left="-142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243,7</w:t>
            </w:r>
          </w:p>
        </w:tc>
      </w:tr>
    </w:tbl>
    <w:p w:rsidR="008C0AF6" w:rsidRPr="008C0AF6" w:rsidRDefault="008C0AF6" w:rsidP="008C0AF6">
      <w:pPr>
        <w:pStyle w:val="2"/>
        <w:keepNext w:val="0"/>
        <w:pageBreakBefore/>
        <w:spacing w:before="240" w:after="240"/>
        <w:jc w:val="center"/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C0AF6">
        <w:rPr>
          <w:rFonts w:ascii="Times New Roman" w:hAnsi="Times New Roman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НАЛИЧИЕ СОБСТВЕННОГО ПОДВИЖНОГО </w:t>
      </w:r>
      <w:r w:rsidRPr="008C0AF6">
        <w:rPr>
          <w:rFonts w:ascii="Times New Roman" w:hAnsi="Times New Roman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СОСТАВА У ОРГАНИЗАЦИЙ</w:t>
      </w:r>
      <w:r w:rsidRPr="00987502">
        <w:rPr>
          <w:rStyle w:val="a5"/>
          <w:rFonts w:ascii="Times New Roman" w:hAnsi="Times New Roman"/>
          <w:sz w:val="24"/>
        </w:rPr>
        <w:footnoteReference w:customMarkFollows="1" w:id="1"/>
        <w:t>*</w:t>
      </w:r>
      <w:r w:rsidRPr="008C0AF6">
        <w:rPr>
          <w:rFonts w:ascii="Times New Roman" w:hAnsi="Times New Roman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8C0AF6">
        <w:rPr>
          <w:rFonts w:ascii="Times New Roman" w:hAnsi="Times New Roman"/>
          <w:caps/>
          <w:sz w:val="24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8C0AF6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201</w:t>
      </w:r>
      <w:r w:rsidRPr="008C0AF6">
        <w:rPr>
          <w:rFonts w:ascii="Times New Roman" w:hAnsi="Times New Roman"/>
          <w:sz w:val="24"/>
          <w:szCs w:val="24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8C0AF6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году</w:t>
      </w:r>
    </w:p>
    <w:p w:rsidR="008C0AF6" w:rsidRDefault="008C0AF6" w:rsidP="008C0AF6">
      <w:pPr>
        <w:spacing w:after="120"/>
        <w:jc w:val="right"/>
        <w:rPr>
          <w:rFonts w:ascii="Arial" w:hAnsi="Arial" w:cs="Arial"/>
          <w:i/>
        </w:rPr>
      </w:pPr>
      <w:r w:rsidRPr="002A61E9">
        <w:rPr>
          <w:rFonts w:ascii="Arial" w:hAnsi="Arial" w:cs="Arial"/>
          <w:i/>
        </w:rPr>
        <w:t>процентов</w:t>
      </w:r>
    </w:p>
    <w:p w:rsidR="008C0AF6" w:rsidRPr="002941C4" w:rsidRDefault="008C0AF6" w:rsidP="008C0AF6">
      <w:pPr>
        <w:jc w:val="center"/>
        <w:rPr>
          <w:rFonts w:ascii="Calibri" w:hAnsi="Calibri"/>
        </w:rPr>
      </w:pPr>
      <w:r>
        <w:rPr>
          <w:rFonts w:ascii="Arial" w:hAnsi="Arial" w:cs="Arial"/>
          <w:i/>
          <w:noProof/>
        </w:rPr>
        <w:drawing>
          <wp:inline distT="0" distB="0" distL="0" distR="0">
            <wp:extent cx="3980815" cy="239776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C0AF6" w:rsidRDefault="008C0AF6" w:rsidP="008C0AF6">
      <w:pPr>
        <w:pStyle w:val="4"/>
        <w:keepNext w:val="0"/>
        <w:pageBreakBefore w:val="0"/>
        <w:rPr>
          <w:lang w:val="ru-RU"/>
        </w:rPr>
      </w:pPr>
      <w:r>
        <w:rPr>
          <w:lang w:val="ru-RU"/>
        </w:rPr>
        <w:t>КОЛИЧЕСТВО автозаправочных станций (АЗС)</w:t>
      </w:r>
      <w:r>
        <w:rPr>
          <w:lang w:val="ru-RU"/>
        </w:rPr>
        <w:br/>
        <w:t xml:space="preserve"> НА АВТОМОБИЛЬНЫХ ДОРОГАХ ОБЩЕГО ПОЛЬЗОВАНИЯ </w:t>
      </w:r>
      <w:r>
        <w:rPr>
          <w:lang w:val="ru-RU"/>
        </w:rPr>
        <w:br/>
        <w:t>НА К</w:t>
      </w:r>
      <w:r>
        <w:rPr>
          <w:lang w:val="ru-RU"/>
        </w:rPr>
        <w:t>О</w:t>
      </w:r>
      <w:r>
        <w:rPr>
          <w:lang w:val="ru-RU"/>
        </w:rPr>
        <w:t>НЕЦ 2016 ГОДА</w:t>
      </w:r>
    </w:p>
    <w:p w:rsidR="008C0AF6" w:rsidRDefault="008C0AF6" w:rsidP="008C0AF6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штук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559"/>
        <w:gridCol w:w="1276"/>
        <w:gridCol w:w="1559"/>
        <w:gridCol w:w="1134"/>
      </w:tblGrid>
      <w:tr w:rsidR="008C0AF6" w:rsidRPr="000720C8" w:rsidTr="00195E80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2694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8C0AF6" w:rsidRPr="000720C8" w:rsidRDefault="008C0AF6" w:rsidP="00195E80">
            <w:pPr>
              <w:spacing w:before="30" w:after="3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114A2A" w:rsidRDefault="008C0AF6" w:rsidP="00195E80">
            <w:pPr>
              <w:spacing w:before="30" w:after="3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114A2A">
              <w:rPr>
                <w:rFonts w:ascii="Arial" w:hAnsi="Arial"/>
                <w:b/>
                <w:i/>
                <w:szCs w:val="16"/>
              </w:rPr>
              <w:t>АЗС на авт</w:t>
            </w:r>
            <w:r w:rsidRPr="00114A2A">
              <w:rPr>
                <w:rFonts w:ascii="Arial" w:hAnsi="Arial"/>
                <w:b/>
                <w:i/>
                <w:szCs w:val="16"/>
              </w:rPr>
              <w:t>о</w:t>
            </w:r>
            <w:r w:rsidRPr="00114A2A">
              <w:rPr>
                <w:rFonts w:ascii="Arial" w:hAnsi="Arial"/>
                <w:b/>
                <w:i/>
                <w:szCs w:val="16"/>
              </w:rPr>
              <w:t>мобильных д</w:t>
            </w:r>
            <w:r w:rsidRPr="00114A2A">
              <w:rPr>
                <w:rFonts w:ascii="Arial" w:hAnsi="Arial"/>
                <w:b/>
                <w:i/>
                <w:szCs w:val="16"/>
              </w:rPr>
              <w:t>о</w:t>
            </w:r>
            <w:r w:rsidRPr="00114A2A">
              <w:rPr>
                <w:rFonts w:ascii="Arial" w:hAnsi="Arial"/>
                <w:b/>
                <w:i/>
                <w:szCs w:val="16"/>
              </w:rPr>
              <w:t>рогах общего польз</w:t>
            </w:r>
            <w:r w:rsidRPr="00114A2A">
              <w:rPr>
                <w:rFonts w:ascii="Arial" w:hAnsi="Arial"/>
                <w:b/>
                <w:i/>
                <w:szCs w:val="16"/>
              </w:rPr>
              <w:t>о</w:t>
            </w:r>
            <w:r w:rsidRPr="00114A2A">
              <w:rPr>
                <w:rFonts w:ascii="Arial" w:hAnsi="Arial"/>
                <w:b/>
                <w:i/>
                <w:szCs w:val="16"/>
              </w:rPr>
              <w:t>вания всего</w:t>
            </w:r>
          </w:p>
        </w:tc>
        <w:tc>
          <w:tcPr>
            <w:tcW w:w="3969" w:type="dxa"/>
            <w:gridSpan w:val="3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nil"/>
            </w:tcBorders>
          </w:tcPr>
          <w:p w:rsidR="008C0AF6" w:rsidRPr="000720C8" w:rsidRDefault="008C0AF6" w:rsidP="00195E80">
            <w:pPr>
              <w:spacing w:before="30" w:after="3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0720C8">
              <w:rPr>
                <w:rFonts w:ascii="Arial" w:hAnsi="Arial"/>
                <w:b/>
                <w:i/>
                <w:szCs w:val="16"/>
              </w:rPr>
              <w:t xml:space="preserve">в том числе </w:t>
            </w:r>
          </w:p>
        </w:tc>
      </w:tr>
      <w:tr w:rsidR="008C0AF6" w:rsidRPr="000720C8" w:rsidTr="00195E80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2694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8C0AF6" w:rsidRPr="000720C8" w:rsidRDefault="008C0AF6" w:rsidP="00195E80">
            <w:pPr>
              <w:spacing w:before="30" w:after="3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559" w:type="dxa"/>
            <w:vMerge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0720C8" w:rsidRDefault="008C0AF6" w:rsidP="00195E80">
            <w:pPr>
              <w:spacing w:before="30" w:after="3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276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0720C8" w:rsidRDefault="008C0AF6" w:rsidP="00195E80">
            <w:pPr>
              <w:spacing w:before="30" w:after="3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0720C8">
              <w:rPr>
                <w:rFonts w:ascii="Arial" w:hAnsi="Arial"/>
                <w:b/>
                <w:i/>
                <w:szCs w:val="16"/>
              </w:rPr>
              <w:t>федерал</w:t>
            </w:r>
            <w:r w:rsidRPr="000720C8">
              <w:rPr>
                <w:rFonts w:ascii="Arial" w:hAnsi="Arial"/>
                <w:b/>
                <w:i/>
                <w:szCs w:val="16"/>
              </w:rPr>
              <w:t>ь</w:t>
            </w:r>
            <w:r w:rsidRPr="000720C8">
              <w:rPr>
                <w:rFonts w:ascii="Arial" w:hAnsi="Arial"/>
                <w:b/>
                <w:i/>
                <w:szCs w:val="16"/>
              </w:rPr>
              <w:t>ного знач</w:t>
            </w:r>
            <w:r w:rsidRPr="000720C8">
              <w:rPr>
                <w:rFonts w:ascii="Arial" w:hAnsi="Arial"/>
                <w:b/>
                <w:i/>
                <w:szCs w:val="16"/>
              </w:rPr>
              <w:t>е</w:t>
            </w:r>
            <w:r w:rsidRPr="000720C8">
              <w:rPr>
                <w:rFonts w:ascii="Arial" w:hAnsi="Arial"/>
                <w:b/>
                <w:i/>
                <w:szCs w:val="16"/>
              </w:rPr>
              <w:t>ния</w:t>
            </w:r>
            <w:r>
              <w:rPr>
                <w:rFonts w:ascii="Arial" w:hAnsi="Arial"/>
                <w:b/>
                <w:i/>
                <w:szCs w:val="16"/>
              </w:rPr>
              <w:t>**</w:t>
            </w:r>
          </w:p>
        </w:tc>
        <w:tc>
          <w:tcPr>
            <w:tcW w:w="1559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0720C8" w:rsidRDefault="008C0AF6" w:rsidP="00195E80">
            <w:pPr>
              <w:spacing w:before="30" w:after="3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0720C8">
              <w:rPr>
                <w:rFonts w:ascii="Arial" w:hAnsi="Arial"/>
                <w:b/>
                <w:i/>
                <w:szCs w:val="16"/>
              </w:rPr>
              <w:t>региональн</w:t>
            </w:r>
            <w:r w:rsidRPr="000720C8">
              <w:rPr>
                <w:rFonts w:ascii="Arial" w:hAnsi="Arial"/>
                <w:b/>
                <w:i/>
                <w:szCs w:val="16"/>
              </w:rPr>
              <w:t>о</w:t>
            </w:r>
            <w:r w:rsidRPr="000720C8">
              <w:rPr>
                <w:rFonts w:ascii="Arial" w:hAnsi="Arial"/>
                <w:b/>
                <w:i/>
                <w:szCs w:val="16"/>
              </w:rPr>
              <w:t>го или межмун</w:t>
            </w:r>
            <w:r w:rsidRPr="000720C8">
              <w:rPr>
                <w:rFonts w:ascii="Arial" w:hAnsi="Arial"/>
                <w:b/>
                <w:i/>
                <w:szCs w:val="16"/>
              </w:rPr>
              <w:t>и</w:t>
            </w:r>
            <w:r w:rsidRPr="000720C8">
              <w:rPr>
                <w:rFonts w:ascii="Arial" w:hAnsi="Arial"/>
                <w:b/>
                <w:i/>
                <w:szCs w:val="16"/>
              </w:rPr>
              <w:t>ципальн</w:t>
            </w:r>
            <w:r w:rsidRPr="000720C8">
              <w:rPr>
                <w:rFonts w:ascii="Arial" w:hAnsi="Arial"/>
                <w:b/>
                <w:i/>
                <w:szCs w:val="16"/>
              </w:rPr>
              <w:t>о</w:t>
            </w:r>
            <w:r w:rsidRPr="000720C8">
              <w:rPr>
                <w:rFonts w:ascii="Arial" w:hAnsi="Arial"/>
                <w:b/>
                <w:i/>
                <w:szCs w:val="16"/>
              </w:rPr>
              <w:t xml:space="preserve">го </w:t>
            </w:r>
            <w:r>
              <w:rPr>
                <w:rFonts w:ascii="Arial" w:hAnsi="Arial"/>
                <w:b/>
                <w:i/>
                <w:szCs w:val="16"/>
              </w:rPr>
              <w:br/>
            </w:r>
            <w:r w:rsidRPr="000720C8">
              <w:rPr>
                <w:rFonts w:ascii="Arial" w:hAnsi="Arial"/>
                <w:b/>
                <w:i/>
                <w:szCs w:val="16"/>
              </w:rPr>
              <w:t>знач</w:t>
            </w:r>
            <w:r w:rsidRPr="000720C8">
              <w:rPr>
                <w:rFonts w:ascii="Arial" w:hAnsi="Arial"/>
                <w:b/>
                <w:i/>
                <w:szCs w:val="16"/>
              </w:rPr>
              <w:t>е</w:t>
            </w:r>
            <w:r w:rsidRPr="000720C8">
              <w:rPr>
                <w:rFonts w:ascii="Arial" w:hAnsi="Arial"/>
                <w:b/>
                <w:i/>
                <w:szCs w:val="16"/>
              </w:rPr>
              <w:t>ния</w:t>
            </w:r>
            <w:r>
              <w:rPr>
                <w:rFonts w:ascii="Arial" w:hAnsi="Arial"/>
                <w:b/>
                <w:i/>
                <w:szCs w:val="16"/>
              </w:rPr>
              <w:t>**</w:t>
            </w:r>
          </w:p>
        </w:tc>
        <w:tc>
          <w:tcPr>
            <w:tcW w:w="113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nil"/>
            </w:tcBorders>
          </w:tcPr>
          <w:p w:rsidR="008C0AF6" w:rsidRPr="000720C8" w:rsidRDefault="008C0AF6" w:rsidP="00195E80">
            <w:pPr>
              <w:spacing w:before="30" w:after="3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0720C8">
              <w:rPr>
                <w:rFonts w:ascii="Arial" w:hAnsi="Arial"/>
                <w:b/>
                <w:i/>
                <w:szCs w:val="16"/>
              </w:rPr>
              <w:t xml:space="preserve">местного </w:t>
            </w:r>
            <w:r w:rsidRPr="000720C8">
              <w:rPr>
                <w:rFonts w:ascii="Arial" w:hAnsi="Arial"/>
                <w:b/>
                <w:i/>
                <w:szCs w:val="16"/>
              </w:rPr>
              <w:br/>
              <w:t>знач</w:t>
            </w:r>
            <w:r w:rsidRPr="000720C8">
              <w:rPr>
                <w:rFonts w:ascii="Arial" w:hAnsi="Arial"/>
                <w:b/>
                <w:i/>
                <w:szCs w:val="16"/>
              </w:rPr>
              <w:t>е</w:t>
            </w:r>
            <w:r w:rsidRPr="000720C8">
              <w:rPr>
                <w:rFonts w:ascii="Arial" w:hAnsi="Arial"/>
                <w:b/>
                <w:i/>
                <w:szCs w:val="16"/>
              </w:rPr>
              <w:t>ния</w:t>
            </w:r>
            <w:r>
              <w:rPr>
                <w:rFonts w:ascii="Arial" w:hAnsi="Arial"/>
                <w:b/>
                <w:i/>
                <w:szCs w:val="16"/>
              </w:rPr>
              <w:t>***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2694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20" w:after="20" w:line="240" w:lineRule="atLeast"/>
              <w:ind w:left="-57" w:right="318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АЗС– вс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го</w:t>
            </w:r>
          </w:p>
        </w:tc>
        <w:tc>
          <w:tcPr>
            <w:tcW w:w="1559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8C0AF6" w:rsidRPr="000A73C1" w:rsidRDefault="008C0AF6" w:rsidP="00195E80">
            <w:pPr>
              <w:spacing w:before="20" w:after="20" w:line="240" w:lineRule="atLeast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1511</w:t>
            </w:r>
          </w:p>
        </w:tc>
        <w:tc>
          <w:tcPr>
            <w:tcW w:w="1276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8C0AF6" w:rsidRPr="000A73C1" w:rsidRDefault="008C0AF6" w:rsidP="00195E80">
            <w:pPr>
              <w:spacing w:before="20" w:after="20" w:line="240" w:lineRule="atLeast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522</w:t>
            </w:r>
          </w:p>
        </w:tc>
        <w:tc>
          <w:tcPr>
            <w:tcW w:w="1559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8C0AF6" w:rsidRPr="000A73C1" w:rsidRDefault="008C0AF6" w:rsidP="00195E80">
            <w:pPr>
              <w:spacing w:before="20" w:after="20" w:line="240" w:lineRule="atLeast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582</w:t>
            </w:r>
          </w:p>
        </w:tc>
        <w:tc>
          <w:tcPr>
            <w:tcW w:w="1134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8C0AF6" w:rsidRPr="000A73C1" w:rsidRDefault="008C0AF6" w:rsidP="00195E80">
            <w:pPr>
              <w:spacing w:before="20" w:after="20" w:line="240" w:lineRule="atLeast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407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20" w:after="20"/>
              <w:ind w:left="227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20" w:after="2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20" w:after="2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20" w:after="2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20" w:after="2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20" w:after="20"/>
              <w:ind w:left="57"/>
              <w:rPr>
                <w:rFonts w:ascii="Arial" w:hAnsi="Arial"/>
                <w:i/>
                <w:sz w:val="18"/>
                <w:szCs w:val="18"/>
              </w:rPr>
            </w:pP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многотопливные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заправо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ч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ные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станции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 xml:space="preserve">  (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МТЗС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20" w:after="2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20" w:after="2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20" w:after="2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Pr="00B105E9" w:rsidRDefault="008C0AF6" w:rsidP="00195E80">
            <w:pPr>
              <w:spacing w:before="20" w:after="2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326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20" w:after="20"/>
              <w:rPr>
                <w:rFonts w:ascii="Arial" w:hAnsi="Arial"/>
                <w:i/>
                <w:sz w:val="18"/>
                <w:szCs w:val="18"/>
              </w:rPr>
            </w:pP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автомобильные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газонапо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л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нительные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 xml:space="preserve">  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компрессорные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станции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 (АГНКС)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20" w:after="2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20" w:after="2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Default="008C0AF6" w:rsidP="00195E80">
            <w:pPr>
              <w:spacing w:before="20" w:after="2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AF6" w:rsidRPr="00B105E9" w:rsidRDefault="008C0AF6" w:rsidP="00195E80">
            <w:pPr>
              <w:spacing w:before="20" w:after="2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6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8C0AF6" w:rsidRDefault="008C0AF6" w:rsidP="00195E80">
            <w:pPr>
              <w:spacing w:before="20" w:after="20"/>
              <w:rPr>
                <w:rFonts w:ascii="Arial" w:hAnsi="Arial"/>
                <w:i/>
                <w:sz w:val="18"/>
                <w:szCs w:val="18"/>
              </w:rPr>
            </w:pP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автомобильные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газозапр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а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вочные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станции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 xml:space="preserve">  (</w:t>
            </w:r>
            <w:r w:rsidRPr="005C618B">
              <w:rPr>
                <w:rFonts w:ascii="Arial" w:hAnsi="Arial" w:hint="eastAsia"/>
                <w:i/>
                <w:sz w:val="18"/>
                <w:szCs w:val="18"/>
              </w:rPr>
              <w:t>АГЗС</w:t>
            </w:r>
            <w:r w:rsidRPr="005C618B">
              <w:rPr>
                <w:rFonts w:ascii="Arial" w:hAnsi="Arial"/>
                <w:i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8C0AF6" w:rsidRPr="005C618B" w:rsidRDefault="008C0AF6" w:rsidP="00195E80">
            <w:pPr>
              <w:spacing w:before="20" w:after="2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8C0AF6" w:rsidRPr="00C05C6D" w:rsidRDefault="008C0AF6" w:rsidP="00195E80">
            <w:pPr>
              <w:spacing w:before="20" w:after="2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8C0AF6" w:rsidRDefault="008C0AF6" w:rsidP="00195E80">
            <w:pPr>
              <w:spacing w:before="20" w:after="2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8C0AF6" w:rsidRDefault="008C0AF6" w:rsidP="00195E80">
            <w:pPr>
              <w:spacing w:before="20" w:after="2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34</w:t>
            </w:r>
          </w:p>
        </w:tc>
      </w:tr>
    </w:tbl>
    <w:p w:rsidR="008C0AF6" w:rsidRDefault="008C0AF6" w:rsidP="008C0AF6">
      <w:pPr>
        <w:pStyle w:val="4"/>
        <w:keepNext w:val="0"/>
        <w:rPr>
          <w:caps w:val="0"/>
        </w:rPr>
      </w:pPr>
      <w:r>
        <w:lastRenderedPageBreak/>
        <w:t>работа автобусного транспорта</w:t>
      </w:r>
    </w:p>
    <w:tbl>
      <w:tblPr>
        <w:tblW w:w="82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5"/>
        <w:gridCol w:w="1275"/>
      </w:tblGrid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439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C35964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2014</w:t>
            </w:r>
          </w:p>
        </w:tc>
        <w:tc>
          <w:tcPr>
            <w:tcW w:w="1275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8C0AF6" w:rsidRPr="00C35964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2015</w:t>
            </w:r>
          </w:p>
        </w:tc>
        <w:tc>
          <w:tcPr>
            <w:tcW w:w="1275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8C0AF6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2016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8C0AF6" w:rsidRDefault="008C0AF6" w:rsidP="00195E80">
            <w:pPr>
              <w:spacing w:before="64" w:after="64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Перевезено пассажиров – всего, 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br/>
              <w:t>млн. чел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век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511,8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444,1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540,3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8C0AF6" w:rsidRDefault="008C0AF6" w:rsidP="00195E80">
            <w:pPr>
              <w:spacing w:before="64" w:after="64"/>
              <w:ind w:left="567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из них: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8C0AF6" w:rsidRDefault="008C0AF6" w:rsidP="00195E80">
            <w:pPr>
              <w:spacing w:before="64" w:after="64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во внутригородском сообщении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175,2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140,4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175,8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8C0AF6" w:rsidRDefault="008C0AF6" w:rsidP="00195E80">
            <w:pPr>
              <w:spacing w:before="64" w:after="64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пригородном и междугородним сообщением 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336,6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303,7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364,5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8C0AF6" w:rsidRDefault="008C0AF6" w:rsidP="00195E80">
            <w:pPr>
              <w:spacing w:before="64" w:after="64"/>
              <w:ind w:right="-113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Пассажирооборот – всего, 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br/>
              <w:t>млн. па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с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сажиро-километров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5883,8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6645,3</w:t>
            </w:r>
          </w:p>
        </w:tc>
        <w:tc>
          <w:tcPr>
            <w:tcW w:w="1275" w:type="dxa"/>
            <w:vAlign w:val="bottom"/>
          </w:tcPr>
          <w:p w:rsidR="008C0AF6" w:rsidRPr="006C71A8" w:rsidRDefault="008C0AF6" w:rsidP="00195E80">
            <w:pPr>
              <w:spacing w:before="64" w:after="64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6196,2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8C0AF6" w:rsidRDefault="008C0AF6" w:rsidP="00195E80">
            <w:pPr>
              <w:spacing w:before="64" w:after="64"/>
              <w:ind w:left="567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из него: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8C0AF6" w:rsidRDefault="008C0AF6" w:rsidP="00195E80">
            <w:pPr>
              <w:spacing w:before="64" w:after="64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во внутригородском сообщении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784,3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935,8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792,1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4395" w:type="dxa"/>
            <w:tcBorders>
              <w:bottom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64" w:after="64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пригородном и междугородним сообщением</w:t>
            </w:r>
          </w:p>
        </w:tc>
        <w:tc>
          <w:tcPr>
            <w:tcW w:w="1275" w:type="dxa"/>
            <w:tcBorders>
              <w:bottom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5099,5</w:t>
            </w:r>
          </w:p>
        </w:tc>
        <w:tc>
          <w:tcPr>
            <w:tcW w:w="1275" w:type="dxa"/>
            <w:tcBorders>
              <w:bottom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5709,5</w:t>
            </w:r>
          </w:p>
        </w:tc>
        <w:tc>
          <w:tcPr>
            <w:tcW w:w="1275" w:type="dxa"/>
            <w:tcBorders>
              <w:bottom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64" w:after="6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5404,1</w:t>
            </w:r>
          </w:p>
        </w:tc>
      </w:tr>
    </w:tbl>
    <w:p w:rsidR="008C0AF6" w:rsidRDefault="008C0AF6" w:rsidP="008C0AF6">
      <w:pPr>
        <w:pStyle w:val="4"/>
        <w:keepNext w:val="0"/>
        <w:pageBreakBefore w:val="0"/>
        <w:rPr>
          <w:caps w:val="0"/>
        </w:rPr>
      </w:pPr>
      <w:r>
        <w:rPr>
          <w:lang w:val="ru-RU"/>
        </w:rPr>
        <w:t>о</w:t>
      </w:r>
      <w:r>
        <w:t>сновные показатели деятельности</w:t>
      </w:r>
      <w:r>
        <w:br/>
        <w:t>электрического транспорта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</w:tblGrid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439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Default="008C0AF6" w:rsidP="00195E80">
            <w:pPr>
              <w:spacing w:before="150" w:after="15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2C08E2" w:rsidRDefault="008C0AF6" w:rsidP="00195E80">
            <w:pPr>
              <w:spacing w:before="150" w:after="15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2014</w:t>
            </w:r>
          </w:p>
        </w:tc>
        <w:tc>
          <w:tcPr>
            <w:tcW w:w="1276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Pr="002C08E2" w:rsidRDefault="008C0AF6" w:rsidP="00195E80">
            <w:pPr>
              <w:spacing w:before="150" w:after="15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2015</w:t>
            </w:r>
          </w:p>
        </w:tc>
        <w:tc>
          <w:tcPr>
            <w:tcW w:w="1276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8C0AF6" w:rsidRPr="002C08E2" w:rsidRDefault="008C0AF6" w:rsidP="00195E80">
            <w:pPr>
              <w:spacing w:before="150" w:after="15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2016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4"/>
            <w:vAlign w:val="center"/>
          </w:tcPr>
          <w:p w:rsidR="008C0AF6" w:rsidRDefault="008C0AF6" w:rsidP="00195E80">
            <w:pPr>
              <w:spacing w:before="168" w:after="168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Трамваи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8C0AF6" w:rsidRDefault="008C0AF6" w:rsidP="00195E80">
            <w:pPr>
              <w:spacing w:before="168" w:after="168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Число городов, имеющих трамвайный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тран</w:t>
            </w:r>
            <w:r>
              <w:rPr>
                <w:rFonts w:ascii="Arial" w:hAnsi="Arial"/>
                <w:i/>
                <w:sz w:val="18"/>
                <w:szCs w:val="18"/>
              </w:rPr>
              <w:t>с</w:t>
            </w:r>
            <w:r>
              <w:rPr>
                <w:rFonts w:ascii="Arial" w:hAnsi="Arial"/>
                <w:i/>
                <w:sz w:val="18"/>
                <w:szCs w:val="18"/>
              </w:rPr>
              <w:t>порт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168" w:after="16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:rsidR="008C0AF6" w:rsidRDefault="008C0AF6" w:rsidP="00195E80">
            <w:pPr>
              <w:spacing w:before="168" w:after="16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bottom"/>
          </w:tcPr>
          <w:p w:rsidR="008C0AF6" w:rsidRDefault="008C0AF6" w:rsidP="00195E80">
            <w:pPr>
              <w:spacing w:before="168" w:after="16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4"/>
            <w:vAlign w:val="center"/>
          </w:tcPr>
          <w:p w:rsidR="008C0AF6" w:rsidRDefault="008C0AF6" w:rsidP="00195E80">
            <w:pPr>
              <w:spacing w:before="168" w:after="168"/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B30094">
              <w:rPr>
                <w:rFonts w:ascii="Arial" w:hAnsi="Arial"/>
                <w:b/>
                <w:i/>
                <w:sz w:val="18"/>
                <w:szCs w:val="18"/>
              </w:rPr>
              <w:t>Троллейбусы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8C0AF6" w:rsidRDefault="008C0AF6" w:rsidP="00195E80">
            <w:pPr>
              <w:spacing w:before="168" w:after="168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Число городов, имеющих троллейбусный транспорт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168" w:after="16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bottom"/>
          </w:tcPr>
          <w:p w:rsidR="008C0AF6" w:rsidRDefault="008C0AF6" w:rsidP="00195E80">
            <w:pPr>
              <w:spacing w:before="168" w:after="16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bottom"/>
          </w:tcPr>
          <w:p w:rsidR="008C0AF6" w:rsidRDefault="008C0AF6" w:rsidP="00195E80">
            <w:pPr>
              <w:spacing w:before="168" w:after="16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8C0AF6" w:rsidRDefault="008C0AF6" w:rsidP="00195E80">
            <w:pPr>
              <w:spacing w:before="168" w:after="168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Наличие инвентарного пассажирского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подвижного состава на конец г</w:t>
            </w:r>
            <w:r>
              <w:rPr>
                <w:rFonts w:ascii="Arial" w:hAnsi="Arial"/>
                <w:i/>
                <w:sz w:val="18"/>
                <w:szCs w:val="18"/>
              </w:rPr>
              <w:t>о</w:t>
            </w:r>
            <w:r>
              <w:rPr>
                <w:rFonts w:ascii="Arial" w:hAnsi="Arial"/>
                <w:i/>
                <w:sz w:val="18"/>
                <w:szCs w:val="18"/>
              </w:rPr>
              <w:t>да, единиц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168" w:after="16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96</w:t>
            </w:r>
          </w:p>
        </w:tc>
        <w:tc>
          <w:tcPr>
            <w:tcW w:w="1276" w:type="dxa"/>
            <w:vAlign w:val="bottom"/>
          </w:tcPr>
          <w:p w:rsidR="008C0AF6" w:rsidRDefault="008C0AF6" w:rsidP="00195E80">
            <w:pPr>
              <w:spacing w:before="168" w:after="16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96</w:t>
            </w:r>
          </w:p>
        </w:tc>
        <w:tc>
          <w:tcPr>
            <w:tcW w:w="1276" w:type="dxa"/>
            <w:vAlign w:val="bottom"/>
          </w:tcPr>
          <w:p w:rsidR="008C0AF6" w:rsidRDefault="008C0AF6" w:rsidP="00195E80">
            <w:pPr>
              <w:spacing w:before="168" w:after="16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96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8C0AF6" w:rsidRDefault="008C0AF6" w:rsidP="00195E80">
            <w:pPr>
              <w:spacing w:before="168" w:after="168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Число маршрутов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168" w:after="16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bottom"/>
          </w:tcPr>
          <w:p w:rsidR="008C0AF6" w:rsidRDefault="008C0AF6" w:rsidP="00195E80">
            <w:pPr>
              <w:spacing w:before="168" w:after="16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bottom"/>
          </w:tcPr>
          <w:p w:rsidR="008C0AF6" w:rsidRDefault="008C0AF6" w:rsidP="00195E80">
            <w:pPr>
              <w:spacing w:before="168" w:after="16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11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8C0AF6" w:rsidRDefault="008C0AF6" w:rsidP="00195E80">
            <w:pPr>
              <w:spacing w:before="168" w:after="168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Протяженность маршрутов, км</w:t>
            </w:r>
          </w:p>
        </w:tc>
        <w:tc>
          <w:tcPr>
            <w:tcW w:w="1275" w:type="dxa"/>
            <w:vAlign w:val="bottom"/>
          </w:tcPr>
          <w:p w:rsidR="008C0AF6" w:rsidRDefault="008C0AF6" w:rsidP="00195E80">
            <w:pPr>
              <w:spacing w:before="168" w:after="16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89,7</w:t>
            </w:r>
          </w:p>
        </w:tc>
        <w:tc>
          <w:tcPr>
            <w:tcW w:w="1276" w:type="dxa"/>
            <w:vAlign w:val="bottom"/>
          </w:tcPr>
          <w:p w:rsidR="008C0AF6" w:rsidRDefault="008C0AF6" w:rsidP="00195E80">
            <w:pPr>
              <w:spacing w:before="168" w:after="16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89,4</w:t>
            </w:r>
          </w:p>
        </w:tc>
        <w:tc>
          <w:tcPr>
            <w:tcW w:w="1276" w:type="dxa"/>
            <w:vAlign w:val="bottom"/>
          </w:tcPr>
          <w:p w:rsidR="008C0AF6" w:rsidRDefault="008C0AF6" w:rsidP="00195E80">
            <w:pPr>
              <w:spacing w:before="168" w:after="16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89,4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4395" w:type="dxa"/>
            <w:tcBorders>
              <w:bottom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168" w:after="168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Перевезено пассажиров, тыс. ч</w:t>
            </w:r>
            <w:r>
              <w:rPr>
                <w:rFonts w:ascii="Arial" w:hAnsi="Arial"/>
                <w:i/>
                <w:sz w:val="18"/>
                <w:szCs w:val="18"/>
              </w:rPr>
              <w:t>е</w:t>
            </w:r>
            <w:r>
              <w:rPr>
                <w:rFonts w:ascii="Arial" w:hAnsi="Arial"/>
                <w:i/>
                <w:sz w:val="18"/>
                <w:szCs w:val="18"/>
              </w:rPr>
              <w:t>ловек</w:t>
            </w:r>
          </w:p>
        </w:tc>
        <w:tc>
          <w:tcPr>
            <w:tcW w:w="1275" w:type="dxa"/>
            <w:tcBorders>
              <w:bottom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168" w:after="16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22949</w:t>
            </w:r>
          </w:p>
        </w:tc>
        <w:tc>
          <w:tcPr>
            <w:tcW w:w="1276" w:type="dxa"/>
            <w:tcBorders>
              <w:bottom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168" w:after="16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20885</w:t>
            </w:r>
          </w:p>
        </w:tc>
        <w:tc>
          <w:tcPr>
            <w:tcW w:w="1276" w:type="dxa"/>
            <w:tcBorders>
              <w:bottom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168" w:after="16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18344</w:t>
            </w:r>
          </w:p>
        </w:tc>
      </w:tr>
    </w:tbl>
    <w:p w:rsidR="008C0AF6" w:rsidRDefault="008C0AF6" w:rsidP="008C0AF6">
      <w:pPr>
        <w:pStyle w:val="4"/>
        <w:keepNext w:val="0"/>
        <w:rPr>
          <w:caps w:val="0"/>
        </w:rPr>
      </w:pPr>
      <w:r>
        <w:lastRenderedPageBreak/>
        <w:t>основные показатели деятельности</w:t>
      </w:r>
      <w:r>
        <w:br/>
        <w:t>авиационного транспорта</w:t>
      </w:r>
    </w:p>
    <w:tbl>
      <w:tblPr>
        <w:tblW w:w="82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992"/>
        <w:gridCol w:w="992"/>
        <w:gridCol w:w="992"/>
        <w:gridCol w:w="992"/>
        <w:gridCol w:w="992"/>
      </w:tblGrid>
      <w:tr w:rsidR="008C0AF6" w:rsidTr="00195E80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3261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8C0AF6" w:rsidRPr="002C08E2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2012</w:t>
            </w:r>
          </w:p>
        </w:tc>
        <w:tc>
          <w:tcPr>
            <w:tcW w:w="99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8C0AF6" w:rsidRPr="0083506E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2013</w:t>
            </w:r>
          </w:p>
        </w:tc>
        <w:tc>
          <w:tcPr>
            <w:tcW w:w="99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8C0AF6" w:rsidRPr="0091308D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2014</w:t>
            </w:r>
          </w:p>
        </w:tc>
        <w:tc>
          <w:tcPr>
            <w:tcW w:w="99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8C0AF6" w:rsidRPr="0091308D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  <w:vAlign w:val="bottom"/>
          </w:tcPr>
          <w:p w:rsidR="008C0AF6" w:rsidRPr="00E335E8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2016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3261" w:type="dxa"/>
            <w:vAlign w:val="bottom"/>
          </w:tcPr>
          <w:p w:rsidR="008C0AF6" w:rsidRDefault="008C0AF6" w:rsidP="00195E80">
            <w:pPr>
              <w:spacing w:before="438" w:after="438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Перевезено па</w:t>
            </w:r>
            <w:r>
              <w:rPr>
                <w:rFonts w:ascii="Arial" w:hAnsi="Arial"/>
                <w:i/>
                <w:sz w:val="18"/>
                <w:szCs w:val="18"/>
              </w:rPr>
              <w:t>с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сажиров,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тыс. ч</w:t>
            </w:r>
            <w:r>
              <w:rPr>
                <w:rFonts w:ascii="Arial" w:hAnsi="Arial"/>
                <w:i/>
                <w:sz w:val="18"/>
                <w:szCs w:val="18"/>
              </w:rPr>
              <w:t>е</w:t>
            </w:r>
            <w:r>
              <w:rPr>
                <w:rFonts w:ascii="Arial" w:hAnsi="Arial"/>
                <w:i/>
                <w:sz w:val="18"/>
                <w:szCs w:val="18"/>
              </w:rPr>
              <w:t>ловек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10588,9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12742,5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13298,4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11224,8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0,9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rPr>
          <w:trHeight w:val="824"/>
        </w:trPr>
        <w:tc>
          <w:tcPr>
            <w:tcW w:w="3261" w:type="dxa"/>
            <w:vAlign w:val="bottom"/>
          </w:tcPr>
          <w:p w:rsidR="008C0AF6" w:rsidRDefault="008C0AF6" w:rsidP="00195E80">
            <w:pPr>
              <w:spacing w:before="438" w:after="438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Перевезено грузов и почты,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тыс. тонн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80,7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75,8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85,4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61,3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11,7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3261" w:type="dxa"/>
            <w:vAlign w:val="bottom"/>
          </w:tcPr>
          <w:p w:rsidR="008C0AF6" w:rsidRDefault="008C0AF6" w:rsidP="00195E80">
            <w:pPr>
              <w:spacing w:before="438" w:after="438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Пассажирооборот,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млн. пассажиро-километров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41654,7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47654,8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47323,8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35593,8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3,2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261" w:type="dxa"/>
            <w:vAlign w:val="bottom"/>
          </w:tcPr>
          <w:p w:rsidR="008C0AF6" w:rsidRPr="00601A58" w:rsidRDefault="008C0AF6" w:rsidP="00195E80">
            <w:pPr>
              <w:pStyle w:val="6"/>
              <w:keepNext w:val="0"/>
              <w:spacing w:before="438" w:after="438"/>
              <w:rPr>
                <w:sz w:val="18"/>
                <w:szCs w:val="18"/>
                <w:lang w:val="ru-RU" w:eastAsia="ru-RU"/>
              </w:rPr>
            </w:pPr>
            <w:r w:rsidRPr="00601A58">
              <w:rPr>
                <w:sz w:val="18"/>
                <w:szCs w:val="18"/>
                <w:lang w:val="ru-RU" w:eastAsia="ru-RU"/>
              </w:rPr>
              <w:t xml:space="preserve">Тоннокилометраж, </w:t>
            </w:r>
            <w:r w:rsidRPr="00601A58">
              <w:rPr>
                <w:sz w:val="18"/>
                <w:szCs w:val="18"/>
                <w:lang w:val="ru-RU" w:eastAsia="ru-RU"/>
              </w:rPr>
              <w:br/>
            </w:r>
            <w:r>
              <w:rPr>
                <w:sz w:val="18"/>
                <w:szCs w:val="18"/>
                <w:lang w:val="ru-RU" w:eastAsia="ru-RU"/>
              </w:rPr>
              <w:t>млн</w:t>
            </w:r>
            <w:r w:rsidRPr="00601A58">
              <w:rPr>
                <w:sz w:val="18"/>
                <w:szCs w:val="18"/>
                <w:lang w:val="ru-RU" w:eastAsia="ru-RU"/>
              </w:rPr>
              <w:t>. тонно-километров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ind w:left="-113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4160,6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ind w:left="-191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4707,6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4670,4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3467,7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ind w:left="-113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17,9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261" w:type="dxa"/>
            <w:vAlign w:val="bottom"/>
          </w:tcPr>
          <w:p w:rsidR="008C0AF6" w:rsidRDefault="008C0AF6" w:rsidP="00195E80">
            <w:pPr>
              <w:spacing w:before="438" w:after="438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Отправлено из аэропортов: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261" w:type="dxa"/>
            <w:vAlign w:val="bottom"/>
          </w:tcPr>
          <w:p w:rsidR="008C0AF6" w:rsidRDefault="008C0AF6" w:rsidP="00195E80">
            <w:pPr>
              <w:spacing w:before="438" w:after="438"/>
              <w:ind w:left="227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пассажиров, тыс. человек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26969,3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29856,3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32089,0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30858,6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31111,0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rPr>
          <w:trHeight w:val="858"/>
        </w:trPr>
        <w:tc>
          <w:tcPr>
            <w:tcW w:w="3261" w:type="dxa"/>
            <w:vAlign w:val="bottom"/>
          </w:tcPr>
          <w:p w:rsidR="008C0AF6" w:rsidRDefault="008C0AF6" w:rsidP="00195E80">
            <w:pPr>
              <w:spacing w:before="438" w:after="438"/>
              <w:ind w:left="227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почты, тыс. тонн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21,4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21,8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21,1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19,5</w:t>
            </w:r>
          </w:p>
        </w:tc>
        <w:tc>
          <w:tcPr>
            <w:tcW w:w="992" w:type="dxa"/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21,9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3261" w:type="dxa"/>
            <w:tcBorders>
              <w:bottom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438" w:after="438"/>
              <w:ind w:left="227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грузов, тыс. тонн</w:t>
            </w:r>
          </w:p>
        </w:tc>
        <w:tc>
          <w:tcPr>
            <w:tcW w:w="992" w:type="dxa"/>
            <w:tcBorders>
              <w:bottom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154,5</w:t>
            </w:r>
          </w:p>
        </w:tc>
        <w:tc>
          <w:tcPr>
            <w:tcW w:w="992" w:type="dxa"/>
            <w:tcBorders>
              <w:bottom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154,6</w:t>
            </w:r>
          </w:p>
        </w:tc>
        <w:tc>
          <w:tcPr>
            <w:tcW w:w="992" w:type="dxa"/>
            <w:tcBorders>
              <w:bottom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148,0</w:t>
            </w:r>
          </w:p>
        </w:tc>
        <w:tc>
          <w:tcPr>
            <w:tcW w:w="992" w:type="dxa"/>
            <w:tcBorders>
              <w:bottom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137,0</w:t>
            </w:r>
          </w:p>
        </w:tc>
        <w:tc>
          <w:tcPr>
            <w:tcW w:w="992" w:type="dxa"/>
            <w:tcBorders>
              <w:bottom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438" w:after="43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145,8</w:t>
            </w:r>
          </w:p>
        </w:tc>
      </w:tr>
    </w:tbl>
    <w:p w:rsidR="008C0AF6" w:rsidRDefault="008C0AF6" w:rsidP="008C0AF6">
      <w:pPr>
        <w:jc w:val="both"/>
        <w:rPr>
          <w:rFonts w:ascii="Arial" w:hAnsi="Arial"/>
          <w:i/>
          <w:sz w:val="20"/>
        </w:rPr>
      </w:pPr>
    </w:p>
    <w:p w:rsidR="008C0AF6" w:rsidRDefault="008C0AF6" w:rsidP="008C0AF6">
      <w:pPr>
        <w:pStyle w:val="4"/>
        <w:keepNext w:val="0"/>
        <w:rPr>
          <w:caps w:val="0"/>
        </w:rPr>
      </w:pPr>
      <w:r>
        <w:rPr>
          <w:lang w:val="ru-RU"/>
        </w:rPr>
        <w:lastRenderedPageBreak/>
        <w:t xml:space="preserve">доходы от </w:t>
      </w:r>
      <w:r>
        <w:t>услуг связи</w:t>
      </w:r>
      <w:r>
        <w:br/>
      </w:r>
      <w:r>
        <w:rPr>
          <w:caps w:val="0"/>
        </w:rPr>
        <w:t>в 201</w:t>
      </w:r>
      <w:r>
        <w:rPr>
          <w:caps w:val="0"/>
          <w:lang w:val="ru-RU"/>
        </w:rPr>
        <w:t>6</w:t>
      </w:r>
      <w:r>
        <w:rPr>
          <w:caps w:val="0"/>
        </w:rPr>
        <w:t xml:space="preserve"> году</w:t>
      </w:r>
    </w:p>
    <w:p w:rsidR="008C0AF6" w:rsidRDefault="008C0AF6" w:rsidP="008C0AF6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тысяч рублей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126"/>
        <w:gridCol w:w="2410"/>
      </w:tblGrid>
      <w:tr w:rsidR="008C0AF6" w:rsidTr="00195E8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686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</w:rPr>
            </w:pPr>
          </w:p>
        </w:tc>
        <w:tc>
          <w:tcPr>
            <w:tcW w:w="2126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8C0AF6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Всего</w:t>
            </w:r>
          </w:p>
        </w:tc>
        <w:tc>
          <w:tcPr>
            <w:tcW w:w="2410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8C0AF6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 xml:space="preserve">в процентах к </w:t>
            </w:r>
            <w:r>
              <w:rPr>
                <w:rFonts w:ascii="Arial" w:hAnsi="Arial"/>
                <w:b/>
                <w:i/>
              </w:rPr>
              <w:br/>
              <w:t>20</w:t>
            </w:r>
            <w:r>
              <w:rPr>
                <w:rFonts w:ascii="Arial" w:hAnsi="Arial"/>
                <w:b/>
                <w:i/>
                <w:lang w:val="en-US"/>
              </w:rPr>
              <w:t>1</w:t>
            </w:r>
            <w:r>
              <w:rPr>
                <w:rFonts w:ascii="Arial" w:hAnsi="Arial"/>
                <w:b/>
                <w:i/>
              </w:rPr>
              <w:t>5 году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222" w:after="220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Доходы от услуг связи – всего</w:t>
            </w:r>
          </w:p>
        </w:tc>
        <w:tc>
          <w:tcPr>
            <w:tcW w:w="2126" w:type="dxa"/>
            <w:tcBorders>
              <w:top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28338293,5</w:t>
            </w:r>
          </w:p>
        </w:tc>
        <w:tc>
          <w:tcPr>
            <w:tcW w:w="2410" w:type="dxa"/>
            <w:tcBorders>
              <w:top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111,8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3686" w:type="dxa"/>
            <w:vAlign w:val="bottom"/>
          </w:tcPr>
          <w:p w:rsidR="008C0AF6" w:rsidRDefault="008C0AF6" w:rsidP="00195E80">
            <w:pPr>
              <w:spacing w:before="222" w:after="220"/>
              <w:ind w:left="17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10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3686" w:type="dxa"/>
            <w:vAlign w:val="bottom"/>
          </w:tcPr>
          <w:p w:rsidR="008C0AF6" w:rsidRDefault="008C0AF6" w:rsidP="00195E80">
            <w:pPr>
              <w:spacing w:before="222" w:after="2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почтовая связь</w:t>
            </w:r>
          </w:p>
        </w:tc>
        <w:tc>
          <w:tcPr>
            <w:tcW w:w="2126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4362358,7</w:t>
            </w:r>
          </w:p>
        </w:tc>
        <w:tc>
          <w:tcPr>
            <w:tcW w:w="2410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104,9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3686" w:type="dxa"/>
            <w:vAlign w:val="bottom"/>
          </w:tcPr>
          <w:p w:rsidR="008C0AF6" w:rsidRDefault="008C0AF6" w:rsidP="00195E80">
            <w:pPr>
              <w:spacing w:before="222" w:after="2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спецсвязь</w:t>
            </w:r>
          </w:p>
        </w:tc>
        <w:tc>
          <w:tcPr>
            <w:tcW w:w="2126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40314,7</w:t>
            </w:r>
          </w:p>
        </w:tc>
        <w:tc>
          <w:tcPr>
            <w:tcW w:w="2410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61,4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686" w:type="dxa"/>
            <w:vAlign w:val="bottom"/>
          </w:tcPr>
          <w:p w:rsidR="008C0AF6" w:rsidRDefault="008C0AF6" w:rsidP="00195E80">
            <w:pPr>
              <w:spacing w:before="222" w:after="2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междугородняя, внутризоновая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международная т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лефонная связь</w:t>
            </w:r>
          </w:p>
        </w:tc>
        <w:tc>
          <w:tcPr>
            <w:tcW w:w="2126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1550534,3</w:t>
            </w:r>
          </w:p>
        </w:tc>
        <w:tc>
          <w:tcPr>
            <w:tcW w:w="2410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83,2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686" w:type="dxa"/>
            <w:vAlign w:val="bottom"/>
          </w:tcPr>
          <w:p w:rsidR="008C0AF6" w:rsidRDefault="008C0AF6" w:rsidP="00195E80">
            <w:pPr>
              <w:spacing w:before="222" w:after="2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местная телефо</w:t>
            </w:r>
            <w:r>
              <w:rPr>
                <w:rFonts w:ascii="Arial" w:hAnsi="Arial" w:cs="Arial"/>
                <w:i/>
                <w:sz w:val="18"/>
                <w:szCs w:val="18"/>
              </w:rPr>
              <w:t>н</w:t>
            </w:r>
            <w:r>
              <w:rPr>
                <w:rFonts w:ascii="Arial" w:hAnsi="Arial" w:cs="Arial"/>
                <w:i/>
                <w:sz w:val="18"/>
                <w:szCs w:val="18"/>
              </w:rPr>
              <w:t>ная связь</w:t>
            </w:r>
          </w:p>
        </w:tc>
        <w:tc>
          <w:tcPr>
            <w:tcW w:w="2126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6464891,4</w:t>
            </w:r>
          </w:p>
        </w:tc>
        <w:tc>
          <w:tcPr>
            <w:tcW w:w="2410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97,9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686" w:type="dxa"/>
            <w:vAlign w:val="bottom"/>
          </w:tcPr>
          <w:p w:rsidR="008C0AF6" w:rsidRDefault="008C0AF6" w:rsidP="00195E80">
            <w:pPr>
              <w:spacing w:before="222" w:after="2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представленная с такс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фонов</w:t>
            </w:r>
          </w:p>
        </w:tc>
        <w:tc>
          <w:tcPr>
            <w:tcW w:w="2126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1314,8</w:t>
            </w:r>
          </w:p>
        </w:tc>
        <w:tc>
          <w:tcPr>
            <w:tcW w:w="2410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91,1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686" w:type="dxa"/>
            <w:vAlign w:val="bottom"/>
          </w:tcPr>
          <w:p w:rsidR="008C0AF6" w:rsidRDefault="008C0AF6" w:rsidP="00195E80">
            <w:pPr>
              <w:spacing w:before="222" w:after="2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документал</w:t>
            </w:r>
            <w:r>
              <w:rPr>
                <w:rFonts w:ascii="Arial" w:hAnsi="Arial" w:cs="Arial"/>
                <w:i/>
                <w:sz w:val="18"/>
                <w:szCs w:val="18"/>
              </w:rPr>
              <w:t>ь</w:t>
            </w:r>
            <w:r>
              <w:rPr>
                <w:rFonts w:ascii="Arial" w:hAnsi="Arial" w:cs="Arial"/>
                <w:i/>
                <w:sz w:val="18"/>
                <w:szCs w:val="18"/>
              </w:rPr>
              <w:t>ная электросвязь</w:t>
            </w:r>
          </w:p>
        </w:tc>
        <w:tc>
          <w:tcPr>
            <w:tcW w:w="2126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7693892,2</w:t>
            </w:r>
          </w:p>
        </w:tc>
        <w:tc>
          <w:tcPr>
            <w:tcW w:w="2410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127,8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rPr>
          <w:trHeight w:val="639"/>
        </w:trPr>
        <w:tc>
          <w:tcPr>
            <w:tcW w:w="3686" w:type="dxa"/>
            <w:vAlign w:val="bottom"/>
          </w:tcPr>
          <w:p w:rsidR="008C0AF6" w:rsidRDefault="008C0AF6" w:rsidP="00195E80">
            <w:pPr>
              <w:spacing w:before="222" w:after="2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радиосвязь, ради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вещание,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телевид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ние и спутниковая связь</w:t>
            </w:r>
          </w:p>
        </w:tc>
        <w:tc>
          <w:tcPr>
            <w:tcW w:w="2126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7164531,6</w:t>
            </w:r>
          </w:p>
        </w:tc>
        <w:tc>
          <w:tcPr>
            <w:tcW w:w="2410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130,3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rPr>
          <w:trHeight w:val="381"/>
        </w:trPr>
        <w:tc>
          <w:tcPr>
            <w:tcW w:w="3686" w:type="dxa"/>
            <w:vAlign w:val="bottom"/>
          </w:tcPr>
          <w:p w:rsidR="008C0AF6" w:rsidRDefault="008C0AF6" w:rsidP="00195E80">
            <w:pPr>
              <w:spacing w:before="222" w:after="2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проводное вещание</w:t>
            </w:r>
          </w:p>
        </w:tc>
        <w:tc>
          <w:tcPr>
            <w:tcW w:w="2126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109743,5</w:t>
            </w:r>
          </w:p>
        </w:tc>
        <w:tc>
          <w:tcPr>
            <w:tcW w:w="2410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75,7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686" w:type="dxa"/>
            <w:vAlign w:val="bottom"/>
          </w:tcPr>
          <w:p w:rsidR="008C0AF6" w:rsidRDefault="008C0AF6" w:rsidP="00195E80">
            <w:pPr>
              <w:spacing w:before="222" w:after="2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подвижная электр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связь</w:t>
            </w:r>
          </w:p>
        </w:tc>
        <w:tc>
          <w:tcPr>
            <w:tcW w:w="2126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4975,9</w:t>
            </w:r>
          </w:p>
        </w:tc>
        <w:tc>
          <w:tcPr>
            <w:tcW w:w="2410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62,9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686" w:type="dxa"/>
            <w:vAlign w:val="bottom"/>
          </w:tcPr>
          <w:p w:rsidR="008C0AF6" w:rsidRDefault="008C0AF6" w:rsidP="00195E80">
            <w:pPr>
              <w:spacing w:before="222" w:after="2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присоединение и пропуск трафика</w:t>
            </w:r>
          </w:p>
        </w:tc>
        <w:tc>
          <w:tcPr>
            <w:tcW w:w="2126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920363,2</w:t>
            </w:r>
          </w:p>
        </w:tc>
        <w:tc>
          <w:tcPr>
            <w:tcW w:w="2410" w:type="dxa"/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94,3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bottom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222" w:after="2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взаимодействие операторов почтовой связи с операторами электросвязи</w:t>
            </w:r>
          </w:p>
        </w:tc>
        <w:tc>
          <w:tcPr>
            <w:tcW w:w="2126" w:type="dxa"/>
            <w:tcBorders>
              <w:bottom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25373,2</w:t>
            </w:r>
          </w:p>
        </w:tc>
        <w:tc>
          <w:tcPr>
            <w:tcW w:w="2410" w:type="dxa"/>
            <w:tcBorders>
              <w:bottom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222" w:after="2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в 2,2 р.</w:t>
            </w:r>
          </w:p>
        </w:tc>
      </w:tr>
    </w:tbl>
    <w:p w:rsidR="008C0AF6" w:rsidRDefault="008C0AF6" w:rsidP="008C0AF6">
      <w:pPr>
        <w:jc w:val="both"/>
        <w:rPr>
          <w:rFonts w:ascii="Arial" w:hAnsi="Arial"/>
          <w:i/>
          <w:sz w:val="20"/>
        </w:rPr>
      </w:pPr>
    </w:p>
    <w:p w:rsidR="008C0AF6" w:rsidRDefault="008C0AF6" w:rsidP="008C0AF6">
      <w:pPr>
        <w:pStyle w:val="4"/>
        <w:keepNext w:val="0"/>
        <w:rPr>
          <w:caps w:val="0"/>
        </w:rPr>
      </w:pPr>
      <w:r>
        <w:rPr>
          <w:lang w:val="ru-RU"/>
        </w:rPr>
        <w:lastRenderedPageBreak/>
        <w:t>Доходы от</w:t>
      </w:r>
      <w:r>
        <w:t xml:space="preserve"> услуг связи, оказанных населению</w:t>
      </w:r>
      <w:r>
        <w:br/>
      </w:r>
      <w:r>
        <w:rPr>
          <w:caps w:val="0"/>
        </w:rPr>
        <w:t>в 201</w:t>
      </w:r>
      <w:r>
        <w:rPr>
          <w:caps w:val="0"/>
          <w:lang w:val="ru-RU"/>
        </w:rPr>
        <w:t>6</w:t>
      </w:r>
      <w:r>
        <w:rPr>
          <w:caps w:val="0"/>
        </w:rPr>
        <w:t xml:space="preserve"> году</w:t>
      </w:r>
    </w:p>
    <w:p w:rsidR="008C0AF6" w:rsidRDefault="008C0AF6" w:rsidP="008C0AF6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тысяч рублей</w:t>
      </w:r>
    </w:p>
    <w:tbl>
      <w:tblPr>
        <w:tblW w:w="82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5"/>
        <w:gridCol w:w="2126"/>
        <w:gridCol w:w="2409"/>
      </w:tblGrid>
      <w:tr w:rsidR="008C0AF6" w:rsidTr="00195E80">
        <w:tblPrEx>
          <w:tblCellMar>
            <w:top w:w="0" w:type="dxa"/>
            <w:bottom w:w="0" w:type="dxa"/>
          </w:tblCellMar>
        </w:tblPrEx>
        <w:trPr>
          <w:cantSplit/>
          <w:trHeight w:val="318"/>
        </w:trPr>
        <w:tc>
          <w:tcPr>
            <w:tcW w:w="368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8C0AF6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</w:rPr>
            </w:pPr>
          </w:p>
        </w:tc>
        <w:tc>
          <w:tcPr>
            <w:tcW w:w="2126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8C0AF6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Всего</w:t>
            </w:r>
          </w:p>
        </w:tc>
        <w:tc>
          <w:tcPr>
            <w:tcW w:w="2409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8C0AF6" w:rsidRDefault="008C0AF6" w:rsidP="00195E80">
            <w:pPr>
              <w:spacing w:before="60" w:after="60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 xml:space="preserve">в процентах к </w:t>
            </w:r>
            <w:r>
              <w:rPr>
                <w:rFonts w:ascii="Arial" w:hAnsi="Arial"/>
                <w:b/>
                <w:i/>
              </w:rPr>
              <w:br/>
              <w:t>20</w:t>
            </w:r>
            <w:r>
              <w:rPr>
                <w:rFonts w:ascii="Arial" w:hAnsi="Arial"/>
                <w:b/>
                <w:i/>
                <w:lang w:val="en-US"/>
              </w:rPr>
              <w:t>1</w:t>
            </w:r>
            <w:r>
              <w:rPr>
                <w:rFonts w:ascii="Arial" w:hAnsi="Arial"/>
                <w:b/>
                <w:i/>
              </w:rPr>
              <w:t>5 году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685" w:type="dxa"/>
            <w:tcBorders>
              <w:top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328" w:after="328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Доходы от услуг связи – вс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го</w:t>
            </w:r>
          </w:p>
        </w:tc>
        <w:tc>
          <w:tcPr>
            <w:tcW w:w="2126" w:type="dxa"/>
            <w:tcBorders>
              <w:top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328" w:after="328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11431315,6</w:t>
            </w:r>
          </w:p>
        </w:tc>
        <w:tc>
          <w:tcPr>
            <w:tcW w:w="2409" w:type="dxa"/>
            <w:tcBorders>
              <w:top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328" w:after="328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104,5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8C0AF6" w:rsidRDefault="008C0AF6" w:rsidP="00195E80">
            <w:pPr>
              <w:spacing w:before="328" w:after="328"/>
              <w:ind w:left="170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из них:</w:t>
            </w:r>
          </w:p>
        </w:tc>
        <w:tc>
          <w:tcPr>
            <w:tcW w:w="2126" w:type="dxa"/>
            <w:vAlign w:val="bottom"/>
          </w:tcPr>
          <w:p w:rsidR="008C0AF6" w:rsidRDefault="008C0AF6" w:rsidP="00195E80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2409" w:type="dxa"/>
            <w:vAlign w:val="bottom"/>
          </w:tcPr>
          <w:p w:rsidR="008C0AF6" w:rsidRDefault="008C0AF6" w:rsidP="00195E80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8C0AF6" w:rsidRDefault="008C0AF6" w:rsidP="00195E80">
            <w:pPr>
              <w:spacing w:before="328" w:after="32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почтовая связь</w:t>
            </w:r>
          </w:p>
        </w:tc>
        <w:tc>
          <w:tcPr>
            <w:tcW w:w="2126" w:type="dxa"/>
            <w:vAlign w:val="bottom"/>
          </w:tcPr>
          <w:p w:rsidR="008C0AF6" w:rsidRDefault="008C0AF6" w:rsidP="00195E80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1643537,7</w:t>
            </w:r>
          </w:p>
        </w:tc>
        <w:tc>
          <w:tcPr>
            <w:tcW w:w="2409" w:type="dxa"/>
            <w:vAlign w:val="bottom"/>
          </w:tcPr>
          <w:p w:rsidR="008C0AF6" w:rsidRDefault="008C0AF6" w:rsidP="00195E80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109,,3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8C0AF6" w:rsidRDefault="008C0AF6" w:rsidP="00195E80">
            <w:pPr>
              <w:spacing w:before="328" w:after="32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междугородняя, внутризоновая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международная т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лефонная связь</w:t>
            </w:r>
          </w:p>
        </w:tc>
        <w:tc>
          <w:tcPr>
            <w:tcW w:w="2126" w:type="dxa"/>
            <w:vAlign w:val="bottom"/>
          </w:tcPr>
          <w:p w:rsidR="008C0AF6" w:rsidRDefault="008C0AF6" w:rsidP="00195E80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870026,6</w:t>
            </w:r>
          </w:p>
        </w:tc>
        <w:tc>
          <w:tcPr>
            <w:tcW w:w="2409" w:type="dxa"/>
            <w:vAlign w:val="bottom"/>
          </w:tcPr>
          <w:p w:rsidR="008C0AF6" w:rsidRDefault="008C0AF6" w:rsidP="00195E80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77,5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8C0AF6" w:rsidRDefault="008C0AF6" w:rsidP="00195E80">
            <w:pPr>
              <w:spacing w:before="328" w:after="32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местная телефо</w:t>
            </w:r>
            <w:r>
              <w:rPr>
                <w:rFonts w:ascii="Arial" w:hAnsi="Arial" w:cs="Arial"/>
                <w:i/>
                <w:sz w:val="18"/>
                <w:szCs w:val="18"/>
              </w:rPr>
              <w:t>н</w:t>
            </w:r>
            <w:r>
              <w:rPr>
                <w:rFonts w:ascii="Arial" w:hAnsi="Arial" w:cs="Arial"/>
                <w:i/>
                <w:sz w:val="18"/>
                <w:szCs w:val="18"/>
              </w:rPr>
              <w:t>ная связь</w:t>
            </w:r>
          </w:p>
        </w:tc>
        <w:tc>
          <w:tcPr>
            <w:tcW w:w="2126" w:type="dxa"/>
            <w:vAlign w:val="bottom"/>
          </w:tcPr>
          <w:p w:rsidR="008C0AF6" w:rsidRDefault="008C0AF6" w:rsidP="00195E80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4174859,2</w:t>
            </w:r>
          </w:p>
        </w:tc>
        <w:tc>
          <w:tcPr>
            <w:tcW w:w="2409" w:type="dxa"/>
            <w:vAlign w:val="bottom"/>
          </w:tcPr>
          <w:p w:rsidR="008C0AF6" w:rsidRDefault="008C0AF6" w:rsidP="00195E80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95,0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8C0AF6" w:rsidRDefault="008C0AF6" w:rsidP="00195E80">
            <w:pPr>
              <w:spacing w:before="328" w:after="32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представленная с такс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фонов</w:t>
            </w:r>
          </w:p>
        </w:tc>
        <w:tc>
          <w:tcPr>
            <w:tcW w:w="2126" w:type="dxa"/>
            <w:vAlign w:val="bottom"/>
          </w:tcPr>
          <w:p w:rsidR="008C0AF6" w:rsidRDefault="008C0AF6" w:rsidP="00195E80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413,3</w:t>
            </w:r>
          </w:p>
        </w:tc>
        <w:tc>
          <w:tcPr>
            <w:tcW w:w="2409" w:type="dxa"/>
            <w:vAlign w:val="bottom"/>
          </w:tcPr>
          <w:p w:rsidR="008C0AF6" w:rsidRDefault="008C0AF6" w:rsidP="00195E80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84,7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8C0AF6" w:rsidRDefault="008C0AF6" w:rsidP="00195E80">
            <w:pPr>
              <w:spacing w:before="328" w:after="32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документал</w:t>
            </w:r>
            <w:r>
              <w:rPr>
                <w:rFonts w:ascii="Arial" w:hAnsi="Arial" w:cs="Arial"/>
                <w:i/>
                <w:sz w:val="18"/>
                <w:szCs w:val="18"/>
              </w:rPr>
              <w:t>ь</w:t>
            </w:r>
            <w:r>
              <w:rPr>
                <w:rFonts w:ascii="Arial" w:hAnsi="Arial" w:cs="Arial"/>
                <w:i/>
                <w:sz w:val="18"/>
                <w:szCs w:val="18"/>
              </w:rPr>
              <w:t>ная электросвязь</w:t>
            </w:r>
          </w:p>
        </w:tc>
        <w:tc>
          <w:tcPr>
            <w:tcW w:w="2126" w:type="dxa"/>
            <w:vAlign w:val="bottom"/>
          </w:tcPr>
          <w:p w:rsidR="008C0AF6" w:rsidRDefault="008C0AF6" w:rsidP="00195E80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3691912,4</w:t>
            </w:r>
          </w:p>
        </w:tc>
        <w:tc>
          <w:tcPr>
            <w:tcW w:w="2409" w:type="dxa"/>
            <w:vAlign w:val="bottom"/>
          </w:tcPr>
          <w:p w:rsidR="008C0AF6" w:rsidRDefault="008C0AF6" w:rsidP="00195E80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120,1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8C0AF6" w:rsidRDefault="008C0AF6" w:rsidP="00195E80">
            <w:pPr>
              <w:spacing w:before="328" w:after="32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радиосвязь, ради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вещание,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телевид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ние и спутниковая связь</w:t>
            </w:r>
          </w:p>
        </w:tc>
        <w:tc>
          <w:tcPr>
            <w:tcW w:w="2126" w:type="dxa"/>
            <w:vAlign w:val="bottom"/>
          </w:tcPr>
          <w:p w:rsidR="008C0AF6" w:rsidRDefault="008C0AF6" w:rsidP="00195E80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957064,1</w:t>
            </w:r>
          </w:p>
        </w:tc>
        <w:tc>
          <w:tcPr>
            <w:tcW w:w="2409" w:type="dxa"/>
            <w:vAlign w:val="bottom"/>
          </w:tcPr>
          <w:p w:rsidR="008C0AF6" w:rsidRDefault="008C0AF6" w:rsidP="00195E80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134,3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8C0AF6" w:rsidRDefault="008C0AF6" w:rsidP="00195E80">
            <w:pPr>
              <w:spacing w:before="328" w:after="32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проводное вещание</w:t>
            </w:r>
          </w:p>
        </w:tc>
        <w:tc>
          <w:tcPr>
            <w:tcW w:w="2126" w:type="dxa"/>
            <w:vAlign w:val="bottom"/>
          </w:tcPr>
          <w:p w:rsidR="008C0AF6" w:rsidRDefault="008C0AF6" w:rsidP="00195E80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93286,3</w:t>
            </w:r>
          </w:p>
        </w:tc>
        <w:tc>
          <w:tcPr>
            <w:tcW w:w="2409" w:type="dxa"/>
            <w:vAlign w:val="bottom"/>
          </w:tcPr>
          <w:p w:rsidR="008C0AF6" w:rsidRDefault="008C0AF6" w:rsidP="00195E80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74,9</w:t>
            </w:r>
          </w:p>
        </w:tc>
      </w:tr>
      <w:tr w:rsidR="008C0AF6" w:rsidTr="00195E80">
        <w:tblPrEx>
          <w:tblCellMar>
            <w:top w:w="0" w:type="dxa"/>
            <w:bottom w:w="0" w:type="dxa"/>
          </w:tblCellMar>
        </w:tblPrEx>
        <w:tc>
          <w:tcPr>
            <w:tcW w:w="3685" w:type="dxa"/>
            <w:tcBorders>
              <w:bottom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328" w:after="32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подвижная электр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связь</w:t>
            </w:r>
          </w:p>
        </w:tc>
        <w:tc>
          <w:tcPr>
            <w:tcW w:w="2126" w:type="dxa"/>
            <w:tcBorders>
              <w:bottom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215,9</w:t>
            </w:r>
          </w:p>
        </w:tc>
        <w:tc>
          <w:tcPr>
            <w:tcW w:w="2409" w:type="dxa"/>
            <w:tcBorders>
              <w:bottom w:val="thickThinSmallGap" w:sz="18" w:space="0" w:color="auto"/>
            </w:tcBorders>
            <w:vAlign w:val="bottom"/>
          </w:tcPr>
          <w:p w:rsidR="008C0AF6" w:rsidRDefault="008C0AF6" w:rsidP="00195E80">
            <w:pPr>
              <w:spacing w:before="328" w:after="32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66,0</w:t>
            </w:r>
          </w:p>
        </w:tc>
      </w:tr>
    </w:tbl>
    <w:p w:rsidR="00D30C14" w:rsidRDefault="00D30C14">
      <w:bookmarkStart w:id="0" w:name="_GoBack"/>
      <w:bookmarkEnd w:id="0"/>
    </w:p>
    <w:sectPr w:rsidR="00D30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AF6" w:rsidRDefault="008C0AF6" w:rsidP="008C0AF6">
      <w:r>
        <w:separator/>
      </w:r>
    </w:p>
  </w:endnote>
  <w:endnote w:type="continuationSeparator" w:id="0">
    <w:p w:rsidR="008C0AF6" w:rsidRDefault="008C0AF6" w:rsidP="008C0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AF6" w:rsidRDefault="008C0AF6" w:rsidP="008C0AF6">
      <w:r>
        <w:separator/>
      </w:r>
    </w:p>
  </w:footnote>
  <w:footnote w:type="continuationSeparator" w:id="0">
    <w:p w:rsidR="008C0AF6" w:rsidRDefault="008C0AF6" w:rsidP="008C0AF6">
      <w:r>
        <w:continuationSeparator/>
      </w:r>
    </w:p>
  </w:footnote>
  <w:footnote w:id="1">
    <w:p w:rsidR="008C0AF6" w:rsidRDefault="008C0AF6" w:rsidP="008C0AF6">
      <w:pPr>
        <w:pStyle w:val="a3"/>
        <w:jc w:val="both"/>
        <w:rPr>
          <w:rFonts w:ascii="Arial" w:hAnsi="Arial"/>
          <w:i/>
          <w:sz w:val="16"/>
          <w:szCs w:val="16"/>
          <w:lang w:val="ru-RU"/>
        </w:rPr>
      </w:pPr>
      <w:r w:rsidRPr="00B37ADD">
        <w:rPr>
          <w:rStyle w:val="a5"/>
          <w:rFonts w:ascii="Arial" w:hAnsi="Arial" w:cs="Arial"/>
          <w:i/>
          <w:sz w:val="16"/>
          <w:szCs w:val="16"/>
        </w:rPr>
        <w:t>*</w:t>
      </w:r>
      <w:r w:rsidRPr="00B37ADD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/>
          <w:i/>
          <w:sz w:val="16"/>
          <w:szCs w:val="16"/>
        </w:rPr>
        <w:t xml:space="preserve">здесь и далее </w:t>
      </w:r>
      <w:r>
        <w:rPr>
          <w:rFonts w:ascii="Arial" w:hAnsi="Arial"/>
          <w:i/>
          <w:sz w:val="16"/>
          <w:szCs w:val="16"/>
          <w:lang w:val="ru-RU"/>
        </w:rPr>
        <w:t>по</w:t>
      </w:r>
      <w:r>
        <w:rPr>
          <w:rFonts w:ascii="Arial" w:hAnsi="Arial"/>
          <w:i/>
          <w:sz w:val="16"/>
          <w:szCs w:val="16"/>
        </w:rPr>
        <w:t xml:space="preserve"> раздел</w:t>
      </w:r>
      <w:r>
        <w:rPr>
          <w:rFonts w:ascii="Arial" w:hAnsi="Arial"/>
          <w:i/>
          <w:sz w:val="16"/>
          <w:szCs w:val="16"/>
          <w:lang w:val="ru-RU"/>
        </w:rPr>
        <w:t>у</w:t>
      </w:r>
      <w:r>
        <w:rPr>
          <w:rFonts w:ascii="Arial" w:hAnsi="Arial"/>
          <w:i/>
          <w:sz w:val="16"/>
          <w:szCs w:val="16"/>
        </w:rPr>
        <w:t xml:space="preserve"> приведены данные по организациям, не относящимся к субъектам малого предпринимательства, средняя численность работников которых превышает 15 человек</w:t>
      </w:r>
    </w:p>
    <w:p w:rsidR="008C0AF6" w:rsidRDefault="008C0AF6" w:rsidP="008C0AF6">
      <w:pPr>
        <w:pStyle w:val="a3"/>
        <w:jc w:val="both"/>
        <w:rPr>
          <w:rFonts w:ascii="Arial" w:hAnsi="Arial"/>
          <w:i/>
          <w:sz w:val="16"/>
          <w:szCs w:val="16"/>
          <w:lang w:val="ru-RU"/>
        </w:rPr>
      </w:pPr>
      <w:r>
        <w:rPr>
          <w:rFonts w:ascii="Arial" w:hAnsi="Arial"/>
          <w:i/>
          <w:sz w:val="16"/>
          <w:szCs w:val="16"/>
          <w:lang w:val="ru-RU"/>
        </w:rPr>
        <w:t>**По данным Росавтодора</w:t>
      </w:r>
    </w:p>
    <w:p w:rsidR="008C0AF6" w:rsidRPr="00706B14" w:rsidRDefault="008C0AF6" w:rsidP="008C0AF6">
      <w:pPr>
        <w:pStyle w:val="a3"/>
        <w:jc w:val="both"/>
        <w:rPr>
          <w:rFonts w:ascii="Arial" w:hAnsi="Arial"/>
          <w:i/>
          <w:sz w:val="16"/>
          <w:szCs w:val="16"/>
          <w:lang w:val="ru-RU"/>
        </w:rPr>
      </w:pPr>
      <w:r>
        <w:rPr>
          <w:rFonts w:ascii="Arial" w:hAnsi="Arial"/>
          <w:i/>
          <w:sz w:val="16"/>
          <w:szCs w:val="16"/>
          <w:lang w:val="ru-RU"/>
        </w:rPr>
        <w:t>*** По данным Росстата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344"/>
    <w:rsid w:val="00895344"/>
    <w:rsid w:val="008C0AF6"/>
    <w:rsid w:val="00D3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F6"/>
    <w:pPr>
      <w:spacing w:after="0" w:line="240" w:lineRule="auto"/>
    </w:pPr>
    <w:rPr>
      <w:rFonts w:ascii="MS Sans Serif" w:eastAsia="Times New Roman" w:hAnsi="MS Sans Serif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0AF6"/>
    <w:pPr>
      <w:keepNext/>
      <w:spacing w:before="1000" w:after="400"/>
      <w:outlineLvl w:val="0"/>
    </w:pPr>
    <w:rPr>
      <w:rFonts w:ascii="Times New Roman" w:hAnsi="Times New Roman"/>
      <w:b/>
      <w:i/>
      <w:caps/>
      <w:shadow/>
      <w:sz w:val="40"/>
      <w:lang w:val="x-none" w:eastAsia="x-none"/>
    </w:rPr>
  </w:style>
  <w:style w:type="paragraph" w:styleId="2">
    <w:name w:val="heading 2"/>
    <w:basedOn w:val="a"/>
    <w:next w:val="a"/>
    <w:link w:val="20"/>
    <w:qFormat/>
    <w:rsid w:val="008C0AF6"/>
    <w:pPr>
      <w:keepNext/>
      <w:spacing w:before="60" w:after="60"/>
      <w:outlineLvl w:val="1"/>
    </w:pPr>
    <w:rPr>
      <w:rFonts w:ascii="Arial" w:hAnsi="Arial"/>
      <w:b/>
      <w:i/>
      <w:sz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8C0AF6"/>
    <w:pPr>
      <w:keepNext/>
      <w:pageBreakBefore/>
      <w:spacing w:before="240" w:after="240"/>
      <w:jc w:val="center"/>
      <w:outlineLvl w:val="3"/>
    </w:pPr>
    <w:rPr>
      <w:rFonts w:ascii="Times New Roman" w:hAnsi="Times New Roman"/>
      <w:b/>
      <w:i/>
      <w:caps/>
      <w:shadow/>
      <w:sz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8C0AF6"/>
    <w:pPr>
      <w:keepNext/>
      <w:spacing w:before="60" w:after="60"/>
      <w:outlineLvl w:val="5"/>
    </w:pPr>
    <w:rPr>
      <w:rFonts w:ascii="Arial" w:hAnsi="Arial"/>
      <w:i/>
      <w:sz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AF6"/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8C0AF6"/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8C0AF6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8C0AF6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3">
    <w:name w:val="footnote text"/>
    <w:basedOn w:val="a"/>
    <w:link w:val="a4"/>
    <w:rsid w:val="008C0AF6"/>
    <w:rPr>
      <w:sz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8C0AF6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a5">
    <w:name w:val="footnote reference"/>
    <w:semiHidden/>
    <w:rsid w:val="008C0AF6"/>
    <w:rPr>
      <w:vertAlign w:val="superscript"/>
    </w:rPr>
  </w:style>
  <w:style w:type="paragraph" w:styleId="a6">
    <w:name w:val="Body Text Indent"/>
    <w:basedOn w:val="a"/>
    <w:link w:val="a7"/>
    <w:rsid w:val="008C0AF6"/>
    <w:pPr>
      <w:spacing w:line="360" w:lineRule="auto"/>
      <w:ind w:firstLine="720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8C0AF6"/>
    <w:rPr>
      <w:rFonts w:ascii="Arial" w:eastAsia="Times New Roman" w:hAnsi="Arial" w:cs="Times New Roman"/>
      <w:i/>
      <w:szCs w:val="20"/>
      <w:lang w:val="x-none" w:eastAsia="x-none"/>
    </w:rPr>
  </w:style>
  <w:style w:type="paragraph" w:styleId="a8">
    <w:name w:val="Normal (Web)"/>
    <w:basedOn w:val="a"/>
    <w:rsid w:val="008C0AF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F6"/>
    <w:pPr>
      <w:spacing w:after="0" w:line="240" w:lineRule="auto"/>
    </w:pPr>
    <w:rPr>
      <w:rFonts w:ascii="MS Sans Serif" w:eastAsia="Times New Roman" w:hAnsi="MS Sans Serif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0AF6"/>
    <w:pPr>
      <w:keepNext/>
      <w:spacing w:before="1000" w:after="400"/>
      <w:outlineLvl w:val="0"/>
    </w:pPr>
    <w:rPr>
      <w:rFonts w:ascii="Times New Roman" w:hAnsi="Times New Roman"/>
      <w:b/>
      <w:i/>
      <w:caps/>
      <w:shadow/>
      <w:sz w:val="40"/>
      <w:lang w:val="x-none" w:eastAsia="x-none"/>
    </w:rPr>
  </w:style>
  <w:style w:type="paragraph" w:styleId="2">
    <w:name w:val="heading 2"/>
    <w:basedOn w:val="a"/>
    <w:next w:val="a"/>
    <w:link w:val="20"/>
    <w:qFormat/>
    <w:rsid w:val="008C0AF6"/>
    <w:pPr>
      <w:keepNext/>
      <w:spacing w:before="60" w:after="60"/>
      <w:outlineLvl w:val="1"/>
    </w:pPr>
    <w:rPr>
      <w:rFonts w:ascii="Arial" w:hAnsi="Arial"/>
      <w:b/>
      <w:i/>
      <w:sz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8C0AF6"/>
    <w:pPr>
      <w:keepNext/>
      <w:pageBreakBefore/>
      <w:spacing w:before="240" w:after="240"/>
      <w:jc w:val="center"/>
      <w:outlineLvl w:val="3"/>
    </w:pPr>
    <w:rPr>
      <w:rFonts w:ascii="Times New Roman" w:hAnsi="Times New Roman"/>
      <w:b/>
      <w:i/>
      <w:caps/>
      <w:shadow/>
      <w:sz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8C0AF6"/>
    <w:pPr>
      <w:keepNext/>
      <w:spacing w:before="60" w:after="60"/>
      <w:outlineLvl w:val="5"/>
    </w:pPr>
    <w:rPr>
      <w:rFonts w:ascii="Arial" w:hAnsi="Arial"/>
      <w:i/>
      <w:sz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AF6"/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8C0AF6"/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8C0AF6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8C0AF6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3">
    <w:name w:val="footnote text"/>
    <w:basedOn w:val="a"/>
    <w:link w:val="a4"/>
    <w:rsid w:val="008C0AF6"/>
    <w:rPr>
      <w:sz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8C0AF6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a5">
    <w:name w:val="footnote reference"/>
    <w:semiHidden/>
    <w:rsid w:val="008C0AF6"/>
    <w:rPr>
      <w:vertAlign w:val="superscript"/>
    </w:rPr>
  </w:style>
  <w:style w:type="paragraph" w:styleId="a6">
    <w:name w:val="Body Text Indent"/>
    <w:basedOn w:val="a"/>
    <w:link w:val="a7"/>
    <w:rsid w:val="008C0AF6"/>
    <w:pPr>
      <w:spacing w:line="360" w:lineRule="auto"/>
      <w:ind w:firstLine="720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8C0AF6"/>
    <w:rPr>
      <w:rFonts w:ascii="Arial" w:eastAsia="Times New Roman" w:hAnsi="Arial" w:cs="Times New Roman"/>
      <w:i/>
      <w:szCs w:val="20"/>
      <w:lang w:val="x-none" w:eastAsia="x-none"/>
    </w:rPr>
  </w:style>
  <w:style w:type="paragraph" w:styleId="a8">
    <w:name w:val="Normal (Web)"/>
    <w:basedOn w:val="a"/>
    <w:rsid w:val="008C0AF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5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8673218673218672"/>
          <c:y val="0.1115702479338843"/>
          <c:w val="0.55773955773955775"/>
          <c:h val="0.37603305785123969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12687">
              <a:solidFill>
                <a:srgbClr val="000000"/>
              </a:solidFill>
              <a:prstDash val="solid"/>
            </a:ln>
          </c:spPr>
          <c:explosion val="10"/>
          <c:dPt>
            <c:idx val="0"/>
            <c:bubble3D val="0"/>
            <c:spPr>
              <a:solidFill>
                <a:srgbClr val="FFFF00"/>
              </a:solidFill>
              <a:ln w="12687">
                <a:solidFill>
                  <a:srgbClr val="FFFF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FF0000"/>
              </a:solidFill>
              <a:ln w="12687">
                <a:solidFill>
                  <a:srgbClr val="FF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339966"/>
              </a:solidFill>
              <a:ln w="12687">
                <a:solidFill>
                  <a:srgbClr val="008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FF6600"/>
              </a:solidFill>
              <a:ln w="12687">
                <a:solidFill>
                  <a:srgbClr val="FF66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3366FF"/>
              </a:solidFill>
              <a:ln w="12687">
                <a:solidFill>
                  <a:srgbClr val="0000FF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339966"/>
              </a:solidFill>
              <a:ln w="12687">
                <a:solidFill>
                  <a:srgbClr val="008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FFFF00"/>
              </a:solidFill>
              <a:ln w="12687">
                <a:solidFill>
                  <a:srgbClr val="FFFF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FF99CC"/>
              </a:solidFill>
              <a:ln w="25373">
                <a:noFill/>
              </a:ln>
            </c:spPr>
          </c:dPt>
          <c:dLbls>
            <c:dLbl>
              <c:idx val="0"/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52088452088452086"/>
                  <c:y val="0.4958677685950413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24815724815724816"/>
                  <c:y val="0.4917355371900826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13513513513513514"/>
                  <c:y val="0.4173553719008264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73">
                <a:noFill/>
              </a:ln>
            </c:spPr>
            <c:txPr>
              <a:bodyPr/>
              <a:lstStyle/>
              <a:p>
                <a:pPr>
                  <a:defRPr sz="799" b="0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Sheet1!$B$1:$E$1</c:f>
              <c:strCache>
                <c:ptCount val="4"/>
                <c:pt idx="0">
                  <c:v>грузовые автомобили</c:v>
                </c:pt>
                <c:pt idx="1">
                  <c:v>прицепы</c:v>
                </c:pt>
                <c:pt idx="2">
                  <c:v>полуприцепы к седельным тягачам в сцепе с ними и запасные</c:v>
                </c:pt>
                <c:pt idx="3">
                  <c:v>пикапы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4"/>
                <c:pt idx="0">
                  <c:v>75.3</c:v>
                </c:pt>
                <c:pt idx="1">
                  <c:v>7.1</c:v>
                </c:pt>
                <c:pt idx="2">
                  <c:v>11.9</c:v>
                </c:pt>
                <c:pt idx="3">
                  <c:v>5.7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73">
          <a:noFill/>
        </a:ln>
      </c:spPr>
    </c:plotArea>
    <c:legend>
      <c:legendPos val="b"/>
      <c:layout>
        <c:manualLayout>
          <c:xMode val="edge"/>
          <c:yMode val="edge"/>
          <c:x val="7.6167076167076173E-2"/>
          <c:y val="0.64462809917355368"/>
          <c:w val="0.84275184275184278"/>
          <c:h val="0.31818181818181818"/>
        </c:manualLayout>
      </c:layout>
      <c:overlay val="0"/>
      <c:spPr>
        <a:solidFill>
          <a:srgbClr val="FFFFFF"/>
        </a:solidFill>
        <a:ln w="25373">
          <a:noFill/>
        </a:ln>
      </c:spPr>
      <c:txPr>
        <a:bodyPr/>
        <a:lstStyle/>
        <a:p>
          <a:pPr>
            <a:defRPr sz="734" b="0" i="1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74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1382</Words>
  <Characters>7878</Characters>
  <Application>Microsoft Office Word</Application>
  <DocSecurity>0</DocSecurity>
  <Lines>65</Lines>
  <Paragraphs>18</Paragraphs>
  <ScaleCrop>false</ScaleCrop>
  <Company/>
  <LinksUpToDate>false</LinksUpToDate>
  <CharactersWithSpaces>9242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Катаев Александр Вячеславович</dc:creator>
  <cp:keywords/>
  <dc:description/>
  <cp:lastModifiedBy>Катаев Александр Вячеславович</cp:lastModifiedBy>
  <cp:revision>2</cp:revision>
  <dcterms:created xsi:type="dcterms:W3CDTF">2017-12-28T09:10:00Z</dcterms:created>
  <dcterms:modified xsi:type="dcterms:W3CDTF">2017-12-28T09:10:00Z</dcterms:modified>
</cp:coreProperties>
</file>